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Mathematical</w:t>
      </w:r>
      <w:r>
        <w:t xml:space="preserve"> </w:t>
      </w:r>
      <w:r>
        <w:t xml:space="preserve">Studies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fad6d10d2ebd61a9ea76fb31f5d7e3c4765f4e"/>
    <w:p>
      <w:pPr>
        <w:pStyle w:val="Heading1"/>
      </w:pPr>
      <w:r>
        <w:t xml:space="preserve">Statement of Purpose: Pursuing Excellence as a Mathematician in Argentina Buenos Aires</w:t>
      </w:r>
    </w:p>
    <w:p>
      <w:pPr>
        <w:pStyle w:val="FirstParagraph"/>
      </w:pPr>
      <w:r>
        <w:t xml:space="preserve">From the moment I first encountered the elegance of Euclidean geometry during my secondary studies, I knew that mathematics was not merely a subject but a profound language for understanding the universe's deepest structures. This conviction has only intensified through years of rigorous academic exploration, culminating in my decision to pursue advanced studies as a dedicated Mathematician within the vibrant intellectual ecosystem of Argentina Buenos Aires. My Statement of Purpose is not simply an application document; it is a testament to my unwavering commitment to contributing meaningfully to the global mathematical community while immersing myself fully in the rich academic tradition and cultural dynamism of Buenos Aires.</w:t>
      </w:r>
    </w:p>
    <w:p>
      <w:pPr>
        <w:pStyle w:val="BodyText"/>
      </w:pPr>
      <w:r>
        <w:t xml:space="preserve">My academic journey has been characterized by a relentless pursuit of depth and precision. I completed my undergraduate degree in Mathematics with honors at [Your University], where I concentrated on algebraic topology and computational number theory. My thesis, "On the Cohomological Structure of Modular Curves," earned commendation for its innovative approach to connecting abstract algebra with geometric intuition—a project that demanded both rigorous theoretical analysis and computational skill. This work was not merely an academic exercise; it revealed to me the transformative power of mathematics when applied to unsolved problems, igniting a desire to push boundaries within a collaborative environment. During my studies, I actively participated in international mathematical competitions and presented research at regional conferences, fostering an early appreciation for the global nature of mathematical inquiry. However, it was during a summer research internship focused on dynamical systems that I realized my true calling: to contribute not just as a solver of problems, but as a builder of communities where mathematical thought thrives.</w:t>
      </w:r>
    </w:p>
    <w:p>
      <w:pPr>
        <w:pStyle w:val="BodyText"/>
      </w:pPr>
      <w:r>
        <w:t xml:space="preserve">Argentina Buenos Aires stands at the heart of my academic aspirations for several compelling reasons. The city is home to one of Latin America's most prestigious institutions, the Universidad de Buenos Aires (UBA), particularly its Facultad de Ciencias Exactas y Naturales (FCEN), which boasts a legacy of mathematical excellence spanning over a century. Pioneering figures like Julio Rey Pastor and Manuel Sadosky have laid the foundation for a tradition that seamlessly blends theoretical rigor with practical applications. Moreover, Argentina’s national research council, CONICET, provides unparalleled support for cutting-edge mathematical research across diverse fields—from mathematical physics to computational neuroscience—creating an ecosystem where interdisciplinary collaboration is not just encouraged but expected. The intellectual atmosphere in Buenos Aires is uniquely conducive to growth; the city’s cafes and universities buzz with discussions that transcend textbooks, reflecting a deep cultural respect for knowledge as a shared human endeavor. Choosing Argentina Buenos Aires is not merely about location—it’s about aligning myself with an academic tradition that values mathematics as both art and science.</w:t>
      </w:r>
    </w:p>
    <w:p>
      <w:pPr>
        <w:pStyle w:val="BodyText"/>
      </w:pPr>
      <w:r>
        <w:t xml:space="preserve">My proposed research focuses on the intersection of algebraic geometry and machine learning, specifically developing novel frameworks for optimizing neural network architectures through topological data analysis. This area holds immense potential for applications in Argentina’s growing tech sector, particularly in fields like biomedical imaging and agricultural optimization—critical areas for Argentina’s sustainable development. I am eager to collaborate with the research group led by Dr. [Name] at UBA, whose work on algebraic structures in data science directly resonates with my interests. Buenos Aires offers a unique advantage: it is a city where theoretical mathematics and practical innovation coexist harmoniously. The presence of institutions like the Instituto de Cálculo (ICC) and the Centro de Matemática y Aplicaciones (CMA) provides access to computational resources and interdisciplinary networks I cannot replicate elsewhere. More importantly, I am deeply motivated by Argentina’s commitment to fostering inclusive mathematical communities—a principle that aligns with my own vision for making advanced mathematics accessible to diverse learners across Latin America.</w:t>
      </w:r>
    </w:p>
    <w:p>
      <w:pPr>
        <w:pStyle w:val="BodyText"/>
      </w:pPr>
      <w:r>
        <w:t xml:space="preserve">As a future Mathematician, I recognize that excellence requires more than technical proficiency. It demands cultural sensitivity and active engagement with the community one serves. My fluency in Spanish, achieved through intensive study and immersion during a semester abroad at the Universidad Nacional de Córdoba, allows me to navigate Buenos Aires’ academic landscape with confidence and respect. I have also engaged deeply with Argentine mathematical culture, reading seminal works by local mathematicians and attending virtual seminars hosted by CONICET researchers. My goal is not merely to absorb knowledge but to contribute meaningfully—whether through mentoring undergraduate students at UBA or co-organizing workshops that bridge theoretical mathematics with real-world applications relevant to Argentina’s societal challenges.</w:t>
      </w:r>
    </w:p>
    <w:p>
      <w:pPr>
        <w:pStyle w:val="BodyText"/>
      </w:pPr>
      <w:r>
        <w:t xml:space="preserve">The Statement of Purpose I present here transcends the conventional academic narrative. It is a declaration of intent: I seek not just to study in Argentina Buenos Aires, but to become an integral part of its mathematical fabric. The city’s blend of historical academic prestige, contemporary research vitality, and profound cultural richness offers the ideal crucible for my growth as a Mathematician. I am prepared to bring my dedication, technical skills, and collaborative spirit to this environment and contribute to Buenos Aires’ legacy of producing world-class mathematical thought. Argentina Buenos Aires is not just where I will pursue my degree—it is the place where I will learn that true mathematical excellence flourishes in dialogue with its community.</w:t>
      </w:r>
    </w:p>
    <w:p>
      <w:pPr>
        <w:pStyle w:val="BodyText"/>
      </w:pPr>
      <w:r>
        <w:t xml:space="preserve">I am eager to join the ranks of those who have shaped mathematics in this remarkable city, carrying forward a tradition that honors both intellectual rigor and humanistic purpose. With the support of Argentina’s academic institutions, I am confident that my journey as a Mathematician will not only advance my own scholarship but also enrich the vibrant mathematical landscape of Buenos Aires for years to come. The road ahead requires precision, creativity, and humility—qualities I have cultivated through years of study and now seek to refine within the unique context of Argentina’s intellectual capital. This is where I belong: as a Mathematician contributing to the legacy that defines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Mathematical Studies in Argentina Buenos Aires</dc:title>
  <dc:creator/>
  <cp:keywords/>
  <dcterms:created xsi:type="dcterms:W3CDTF">2026-07-21T04:56:27Z</dcterms:created>
  <dcterms:modified xsi:type="dcterms:W3CDTF">2026-07-21T04:56:27Z</dcterms:modified>
</cp:coreProperties>
</file>

<file path=docProps/custom.xml><?xml version="1.0" encoding="utf-8"?>
<Properties xmlns="http://schemas.openxmlformats.org/officeDocument/2006/custom-properties" xmlns:vt="http://schemas.openxmlformats.org/officeDocument/2006/docPropsVTypes"/>
</file>