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Mathematician</w:t>
      </w:r>
      <w:r>
        <w:t xml:space="preserve"> </w:t>
      </w:r>
      <w:r>
        <w:t xml:space="preserve">Application</w:t>
      </w:r>
    </w:p>
    <w:bookmarkStart w:id="20" w:name="Xf6b09ccd874f7d643aae6221449506faa9b9440"/>
    <w:p>
      <w:pPr>
        <w:pStyle w:val="Heading1"/>
      </w:pPr>
      <w:r>
        <w:t xml:space="preserve">Statement of Purpose: Advancing Mathematical Excellence in Brazil São Paulo</w:t>
      </w:r>
    </w:p>
    <w:p>
      <w:pPr>
        <w:pStyle w:val="FirstParagraph"/>
      </w:pPr>
      <w:r>
        <w:t xml:space="preserve">As I prepare to submit my Statement of Purpose for advanced mathematical studies, I stand at a pivotal moment in my academic journey. My unwavering passion for mathematics has been the compass guiding every intellectual pursuit since my undergraduate years, and it now converges on a profound aspiration: to contribute meaningfully to Brazil's burgeoning mathematical ecosystem in São Paulo. This document articulates not merely an application, but a commitment to becoming a transformative Mathematician within one of Latin America's most dynamic academic hubs. Brazil São Paulo offers the unique confluence of rigorous scholarly tradition, cutting-edge research infrastructure, and vibrant intellectual community that aligns precisely with my professional trajectory.</w:t>
      </w:r>
    </w:p>
    <w:p>
      <w:pPr>
        <w:pStyle w:val="BodyText"/>
      </w:pPr>
      <w:r>
        <w:t xml:space="preserve">My academic foundation was forged through an undergraduate degree in Mathematics at [University Name], where I graduated with honors while maintaining a 3.9/4.0 GPA. My coursework encompassed advanced topics including Algebraic Geometry, Partial Differential Equations, and Mathematical Logic, which I supplemented through independent research under Professor [Name]'s mentorship on spectral theory applications in quantum computing. This experience culminated in my first co-authored publication in the</w:t>
      </w:r>
      <w:r>
        <w:t xml:space="preserve"> </w:t>
      </w:r>
      <w:r>
        <w:rPr>
          <w:iCs/>
          <w:i/>
        </w:rPr>
        <w:t xml:space="preserve">Journal of Mathematical Analysis and Applications</w:t>
      </w:r>
      <w:r>
        <w:t xml:space="preserve">, where we developed novel computational techniques for eigenvalue approximation. The rigorous demands of this work instilled in me not only technical mastery but also the discipline required to navigate complex mathematical landscapes—a skillset I now seek to deepen within Brazil's academic context.</w:t>
      </w:r>
    </w:p>
    <w:p>
      <w:pPr>
        <w:pStyle w:val="BodyText"/>
      </w:pPr>
      <w:r>
        <w:t xml:space="preserve">My research interests gravitate toward geometric analysis and its interdisciplinary applications, particularly in computational topology and data science. I am currently investigating the interplay between Ricci flow theory and topological machine learning algorithms, exploring how differential geometric structures can enhance dimensionality reduction techniques for high-volume datasets. This work bridges pure mathematics with practical computational challenges, reflecting my belief that the most impactful mathematical contributions arise at these interdisciplinary intersections. I have presented preliminary findings at the International Congress of Mathematicians (ICM) satellite conference in Lisbon 2023, where my poster on "Geometric Invariants for Persistent Homology" sparked meaningful dialogue with researchers from MIT and ETH Zurich.</w:t>
      </w:r>
    </w:p>
    <w:p>
      <w:pPr>
        <w:pStyle w:val="BodyText"/>
      </w:pPr>
      <w:r>
        <w:t xml:space="preserve">Why Brazil São Paulo? This question guides every aspect of my academic pilgrimage. São Paulo transcends being merely a destination—it represents the epicenter of mathematical innovation in Latin America. The University of São Paulo (USP), particularly its Institute of Mathematics and Statistics (IME-USP), boasts a legacy dating to 1934 with faculty including Fields Medalist Artur Avila, whose work on dynamical systems exemplifies the caliber I aspire to reach. Beyond USP, the Brazilian Center for Research in Physics (CBPF) in Rio de Janeiro collaborates extensively with São Paulo institutions on quantum information theory, while the University of Campinas (Unicamp) offers exceptional computational mathematics resources. Crucially, São Paulo's Mathematical Society (SBM) actively fosters emerging talent through its Young Mathematicians Program—a network I aim to engage with immediately upon arrival.</w:t>
      </w:r>
    </w:p>
    <w:p>
      <w:pPr>
        <w:pStyle w:val="BodyText"/>
      </w:pPr>
      <w:r>
        <w:t xml:space="preserve">My commitment extends beyond personal growth to active contribution to Brazil's mathematical infrastructure. I have closely followed the work of Professor Marcelo Viana at IMPA (Instituto Nacional de Matemática Pura e Aplicada), particularly his research on dynamical systems applied to network theory—a field directly relevant to my current projects. I am especially drawn to São Paulo's unique position as a bridge between global mathematical discourse and Latin American socio-economic contexts. The city's vibrant ecosystem of tech startups like Movile and TOTVS, which increasingly rely on advanced mathematical modeling, creates unparalleled opportunities for applied research that can address real-world challenges in finance, healthcare optimization, and urban planning. I envision developing partnerships where my work on geometric data analysis could enhance São Paulo's smart-city initiatives—transforming abstract theory into tangible community impact.</w:t>
      </w:r>
    </w:p>
    <w:p>
      <w:pPr>
        <w:pStyle w:val="BodyText"/>
      </w:pPr>
      <w:r>
        <w:t xml:space="preserve">My long-term vision is to establish a research group focused on "Geometric Data Science for Sustainable Development," positioning Brazil as a leader in math-driven solutions for the Global South. I aim to cultivate collaborative networks across Brazilian universities while attracting international scholars through São Paulo's strategic location. This aligns perfectly with Brazil's National Scientific and Technological Policy, which prioritizes mathematics as a catalyst for innovation. I am committed to becoming an ambassador for mathematical excellence within Brazil São Paulo—mentoring local students, contributing to SBM outreach programs in underserved communities, and developing open-source computational tools that democratize access to advanced mathematical techniques.</w:t>
      </w:r>
    </w:p>
    <w:p>
      <w:pPr>
        <w:pStyle w:val="BodyText"/>
      </w:pPr>
      <w:r>
        <w:t xml:space="preserve">My journey has been defined by intellectual curiosity and resilience: overcoming initial challenges with abstract algebra through collaborative problem-solving sessions; securing funding for international conferences via competitive grants; and adapting theoretical frameworks to emerging applications in data science. These experiences have honed my ability to thrive in diverse academic environments—a crucial skill for navigating São Paulo's multicultural research landscape. I recognize that success as a Mathematician requires not just technical brilliance but cultural fluency and collaborative spirit—qualities I have cultivated through working with international teams across Europe and Asia.</w:t>
      </w:r>
    </w:p>
    <w:p>
      <w:pPr>
        <w:pStyle w:val="BodyText"/>
      </w:pPr>
      <w:r>
        <w:t xml:space="preserve">Finally, this Statement of Purpose transcends a mere academic document; it embodies my promise to the Brazilian mathematical community. São Paulo is not just where I seek education—it is where I intend to build my professional legacy. By joining your esteemed institution, I will bring rigorous analytical skills, cross-cultural collaboration experience, and an unwavering commitment to advancing mathematics that serves society. As a future Mathematician in Brazil São Paulo, I pledge to contribute actively to the city's reputation as a global center for mathematical thought while respecting and integrating into its rich academic traditions. This is not merely my Statement of Purpose—it is the foundation of my lifelong partnership with Brazil's mathematical future.</w:t>
      </w:r>
    </w:p>
    <w:p>
      <w:pPr>
        <w:pStyle w:val="BodyText"/>
      </w:pPr>
      <w:r>
        <w:t xml:space="preserve">I am eager to bring my dedication, research acumen, and vision for collaborative innovation to São Paulo’s premier mathematical institutions. I respectfully request the opportunity to contribute to Brazil's intellectual landscape as a committed Mathematician within this extraordinary city’s academic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Mathematician Application</dc:title>
  <dc:creator/>
  <dc:language>en</dc:language>
  <cp:keywords/>
  <dcterms:created xsi:type="dcterms:W3CDTF">2026-07-21T06:00:28Z</dcterms:created>
  <dcterms:modified xsi:type="dcterms:W3CDTF">2026-07-21T06:00:28Z</dcterms:modified>
</cp:coreProperties>
</file>

<file path=docProps/custom.xml><?xml version="1.0" encoding="utf-8"?>
<Properties xmlns="http://schemas.openxmlformats.org/officeDocument/2006/custom-properties" xmlns:vt="http://schemas.openxmlformats.org/officeDocument/2006/docPropsVTypes"/>
</file>