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738846621fad52ecc8e53f77888a9545a3c9297"/>
    <w:p>
      <w:pPr>
        <w:pStyle w:val="Heading1"/>
      </w:pPr>
      <w:r>
        <w:t xml:space="preserve">Statement of Purpose: Pursuing Excellence as a Mechanic in Bangladesh Dhaka</w:t>
      </w:r>
    </w:p>
    <w:p>
      <w:pPr>
        <w:pStyle w:val="FirstParagraph"/>
      </w:pPr>
      <w:r>
        <w:t xml:space="preserve">As I prepare to submit this Statement of Purpose, I find myself reflecting on a journey that began with simple curiosity about how machines work and has evolved into a profound commitment to becoming an exceptional Mechanic within the vibrant automotive landscape of Bangladesh Dhaka. This document represents not merely an application, but a heartfelt declaration of my dedication to advancing my skills and contributing meaningfully to Dhaka's rapidly growing transportation ecosystem. In this Statement of Purpose, I will articulate my professional trajectory, technical capabilities, and unwavering commitment to excellence in the mechanic trade—a profession that forms the indispensable backbone of urban mobility in Bangladesh Dhaka.</w:t>
      </w:r>
    </w:p>
    <w:p>
      <w:pPr>
        <w:pStyle w:val="BodyText"/>
      </w:pPr>
      <w:r>
        <w:t xml:space="preserve">My fascination with mechanical systems traces back to childhood in Dhaka's bustling neighborhoods. Growing up near Mirpur and Motijheel, I witnessed firsthand how vehicles sustain daily life—trishaws transporting families, buses navigating congested roads, and delivery vans keeping markets supplied. My father’s small auto repair shop became my classroom where I learned to dismantle engines with a toy wrench while watching him diagnose complex issues. By age 15, I was assisting in basic maintenance tasks: oil changes for rickshaws on GPO Road and tire rotations for local merchants. These formative experiences taught me that being a Mechanic is never just about fixing machines—it's about ensuring people reach their destinations safely, reliably, and on time. In Bangladesh Dhaka, where 30% of households depend on personal vehicles for daily commutes amid traffic challenges exceeding 150 km/h average speeds during rush hour, this responsibility carries immense significance.</w:t>
      </w:r>
    </w:p>
    <w:p>
      <w:pPr>
        <w:pStyle w:val="BodyText"/>
      </w:pPr>
      <w:r>
        <w:t xml:space="preserve">Recognizing the need for formal training beyond hands-on learning, I completed a two-year National Technical Education and Vocational Training (NTEVT) certification in Automotive Mechanic at Dhaka Polytechnic Institute. This program equipped me with critical technical competencies while emphasizing Bangladesh's unique automotive context. Unlike standardized curricula elsewhere, our syllabus addressed local challenges: repairing imported Suzuki and Toyota models common in Dhaka’s fleet, understanding monsoon-season electrical faults affecting vehicle systems, and mastering cost-effective solutions for low-income clients who constitute 70% of our market. I earned distinction in engine diagnostics and transmission repair—skills directly applicable to the heavy usage patterns of Dhaka's vehicles. Crucially, this training instilled in me that a true Mechanic must balance technical precision with empathy; when a bus driver loses his livelihood due to an unreported alternator failure, he doesn’t need jargon—he needs reliability.</w:t>
      </w:r>
    </w:p>
    <w:p>
      <w:pPr>
        <w:pStyle w:val="BodyText"/>
      </w:pPr>
      <w:r>
        <w:t xml:space="preserve">For the past three years, I’ve honed my craft at Star Auto Service Center in Dhaka's Mohammadpur district. Here, I managed a team of three technicians handling 20+ daily vehicles—ranging from private cars to municipal buses—and developed a systematic approach that reduced average repair times by 35%. My methodology integrates traditional knowledge with modern diagnostics: while respecting the intuition learned at my father’s shop, I consistently utilize OBD-II scanners and manufacturer-specific software to pinpoint issues efficiently. When Dhaka’s air quality index soars during winter, I prioritize catalytic converter maintenance for diesel vehicles; when monsoon floods hit, I focus on waterproofing electrical systems. This pragmatic adaptability stems from understanding Bangladesh Dhaka’s unique environmental pressures—a city where 40% of vehicle breakdowns stem from road conditions and climate rather than mechanical failure.</w:t>
      </w:r>
    </w:p>
    <w:p>
      <w:pPr>
        <w:pStyle w:val="BodyText"/>
      </w:pPr>
      <w:r>
        <w:t xml:space="preserve">What distinguishes my approach as a Mechanic is my commitment to transparency and trust-building within our community. In Bangladesh Dhaka, where misinformation about repairs often leads to distrust, I’ve pioneered an "Explain-While-Repairing" protocol: before disassembling any component, I document its condition via photo and explain the issue in simple Bengali terms. For instance, when repairing a taxi's faulty suspension after a pothole incident on Airport Road, I show clients how worn bushings cause uneven tire wear. This practice has resulted in 95% client retention at Star Auto Service and earned me recognition as "Mechanic of the Month" twice in 2023. I believe this human-centered approach transforms transactions into relationships—vital for a profession where a mechanic's reputation often determines whether families choose to repair or replace their sole means of income.</w:t>
      </w:r>
    </w:p>
    <w:p>
      <w:pPr>
        <w:pStyle w:val="BodyText"/>
      </w:pPr>
      <w:r>
        <w:t xml:space="preserve">My decision to pursue further growth in Bangladesh Dhaka is deeply rooted in purpose. While opportunities exist abroad, I refuse to abandon the community that shaped me. Dhaka’s automotive sector faces critical challenges: only 15% of mechanics hold formal certifications, and vehicle emissions contribute significantly to the city's air pollution crisis. As a Mechanic trained locally for local conditions, I aim to bridge this gap through knowledge transfer. My future vision includes mentoring 20 youth from Dhaka’s underserved communities via apprenticeships at my proposed service center in Uttara—a project funded by my savings and supported by the Bangladesh Road Transport Authority's skill development initiatives. This aligns with Bangladesh's national goal to reduce vehicle-related pollution by 30% by 2030, positioning me as a solution provider rather than just an employee.</w:t>
      </w:r>
    </w:p>
    <w:p>
      <w:pPr>
        <w:pStyle w:val="BodyText"/>
      </w:pPr>
      <w:r>
        <w:t xml:space="preserve">I understand that being a Mechanic in Bangladesh Dhaka transcends technical work—it requires navigating cultural nuances, economic realities, and infrastructure limitations with patience and innovation. When a rickshaw driver brings his vehicle to my shop after spending 12 hours on the road due to traffic delays near Banani Circle, I don’t just fix the engine; I ensure he returns home safely to his family. This perspective fuels my relentless pursuit of excellence. In this Statement of Purpose, I affirm that my ambition extends beyond mastering diagnostic tools or memorizing service manuals: it’s about becoming a pillar in Dhaka’s mobility infrastructure where every repaired vehicle represents restored opportunity for hundreds of citizens.</w:t>
      </w:r>
    </w:p>
    <w:p>
      <w:pPr>
        <w:pStyle w:val="BodyText"/>
      </w:pPr>
      <w:r>
        <w:t xml:space="preserve">My ultimate professional aspiration is to establish the first ASE-certified mechanic training center in Bangladesh specifically designed for Dhaka's urban context. This institution would address the acute shortage of skilled labor—over 5,000 new vehicles are added to Dhaka’s roads monthly—and provide structured pathways for young people from areas like Keraniganj and Tongi. Through this initiative, I would not only advance my own career as a Mechanic but also help transform Bangladesh Dhaka into a model of sustainable urban mobility where every vehicle contributes positively to community well-being rather than environmental strain.</w:t>
      </w:r>
    </w:p>
    <w:p>
      <w:pPr>
        <w:pStyle w:val="BodyText"/>
      </w:pPr>
      <w:r>
        <w:t xml:space="preserve">As I submit this Statement of Purpose, I carry forward the legacy of generations who’ve kept Dhaka moving—through monsoons and traffic jams, through economic shifts and technological revolutions. To me, a Mechanic isn’t just a technician; in Bangladesh Dhaka's heartbeat-studded streets, he is an unsung guardian of daily life. I stand ready to join your team as more than an employee: as a committed partner in building the reliable transportation future that Bangladesh Dhaka deserves.</w:t>
      </w:r>
    </w:p>
    <w:p>
      <w:pPr>
        <w:pStyle w:val="BodyText"/>
      </w:pPr>
      <w:r>
        <w:t xml:space="preserve">With unwavering dedication to service and technical excellence,</w:t>
      </w:r>
      <w:r>
        <w:br/>
      </w:r>
      <w:r>
        <w:t xml:space="preserve">Ahmed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Bangladesh Dhaka</dc:title>
  <dc:creator/>
  <dc:language>en</dc:language>
  <cp:keywords/>
  <dcterms:created xsi:type="dcterms:W3CDTF">2025-12-09T10:05:46Z</dcterms:created>
  <dcterms:modified xsi:type="dcterms:W3CDTF">2025-12-09T10:05:46Z</dcterms:modified>
</cp:coreProperties>
</file>

<file path=docProps/custom.xml><?xml version="1.0" encoding="utf-8"?>
<Properties xmlns="http://schemas.openxmlformats.org/officeDocument/2006/custom-properties" xmlns:vt="http://schemas.openxmlformats.org/officeDocument/2006/docPropsVTypes"/>
</file>