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0482b6cf3b7231a5d412cad9b659d3dad4983dd"/>
    <w:p>
      <w:pPr>
        <w:pStyle w:val="Heading1"/>
      </w:pPr>
      <w:r>
        <w:t xml:space="preserve">Statement of Purpose: Pursuing a Career as a Certified Mechanic in France, Paris</w:t>
      </w:r>
    </w:p>
    <w:p>
      <w:pPr>
        <w:pStyle w:val="FirstParagraph"/>
      </w:pPr>
      <w:r>
        <w:t xml:space="preserve">The journey toward becoming a skilled automotive mechanic is not merely about repairing engines or replacing parts; it is a commitment to precision, innovation, and the continuous evolution of transportation technology. For me, this path leads unequivocally to France—specifically Paris—a city where automotive heritage converges with cutting-edge engineering and a deep-rooted culture of technical excellence. This Statement of Purpose outlines my dedicated pursuit of professional mastery as a mechanic within the dynamic ecosystem of France, Paris, aligning my qualifications, aspirations, and cultural commitment with the highest standards demanded by this field in one of Europe’s most prestigious automotive hubs.</w:t>
      </w:r>
    </w:p>
    <w:p>
      <w:pPr>
        <w:pStyle w:val="BodyText"/>
      </w:pPr>
      <w:r>
        <w:t xml:space="preserve">My fascination with mechanics began at an early age through hands-on exploration of household appliances and vehicles. By 16, I had already secured an apprenticeship at a local automotive workshop, where I honed foundational skills under experienced technicians. Over five years of intensive training, including formal coursework in engine diagnostics, electrical systems, and modern fuel-injection technology at the National Institute of Mechanical Technology (INMT), I earned certification as a Level 3 Automotive Technician. This academic foundation was reinforced by practical experience working on diverse vehicle platforms—from vintage classic cars to contemporary hybrid models—ensuring I could adapt to the evolving demands of the industry. However, it was during a visit to Paris in 2022 that my resolve crystallized: witnessing the seamless integration of historic automotive craftsmanship with avant-garde innovation at institutions like Renault’s R&amp;D center in La Défense solidified my ambition to build my career within France’s premier technical landscape.</w:t>
      </w:r>
    </w:p>
    <w:p>
      <w:pPr>
        <w:pStyle w:val="BodyText"/>
      </w:pPr>
      <w:r>
        <w:t xml:space="preserve">Why France, and specifically Paris? The answer lies in the nation’s unparalleled reputation for engineering rigor and its strategic leadership in sustainable mobility. As Europe transitions toward electric vehicles (EVs) and smart transportation systems, Paris stands at the forefront of this revolution. The French government’s ambitious 2030 targets for EV adoption—coupled with significant investment in infrastructure like Paris’s extensive network of charging stations and eco-friendly urban transit solutions—creates an unprecedented demand for mechanics trained in next-generation technologies. Unlike other markets where traditional combustion engines still dominate, Paris offers a unique environment where I can specialize in EV diagnostics, battery management systems, and advanced telematics while respecting the city’s legacy as the birthplace of automotive innovation. Moreover, France’s structured vocational training system (e.g., the "Brevet de Mécanicien" certification pathway) provides a clear, nationally recognized trajectory for professional growth that aligns with my goals. Paris hosts leading institutions such as IFM (Institut Français de la Mécanique), where I aim to complete specialized certifications in electric mobility, ensuring my skills are not just current but future-proofed.</w:t>
      </w:r>
    </w:p>
    <w:p>
      <w:pPr>
        <w:pStyle w:val="BodyText"/>
      </w:pPr>
      <w:r>
        <w:t xml:space="preserve">Cultural integration is equally vital to my success in France. I have invested significantly in mastering French language and cultural fluency, achieving C1 proficiency through intensive study at the Alliance Française and immersion programs. This commitment extends beyond linguistics; I’ve researched Parisian automotive culture—attending workshops at the Musée des Arts et Métiers, participating in online forums for French mechanics (like those hosted by the Syndicat des Mécaniciens de Paris), and studying France’s automotive labor regulations. Understanding local customs, workplace etiquette, and technical terminology is not optional; it is fundamental to earning trust within a field where precision and communication are paramount. I am prepared to embrace the French work ethic—characterized by meticulous attention to detail and collaborative problem-solving—that defines excellence in Parisian workshops like those at the historic Montreuil Garage or the high-tech facilities of STMicroelectronics in Crolles (near Paris). My goal is not merely to work here but to become an integrated member of this community, contributing my skills while learning from its rich traditions.</w:t>
      </w:r>
    </w:p>
    <w:p>
      <w:pPr>
        <w:pStyle w:val="BodyText"/>
      </w:pPr>
      <w:r>
        <w:t xml:space="preserve">My professional objectives are deeply aligned with France’s automotive vision. Within the first three years in Paris, I intend to complete my "Brevet de Mécanicien" certification through a recognized institution such as IFM or CFA (Centre de Formation d'Apprentis), while seeking employment at an establishment that prioritizes both sustainable practices and customer service excellence. I aim to specialize in hybrid and electric vehicle maintenance—a sector projected to grow by 25% annually in France—and pursue advanced training in AI-driven diagnostic tools, which are rapidly becoming standard across Parisian dealerships. In the long term, I aspire to contribute to the development of eco-conscious mobility solutions within a Paris-based workshop or automotive startup, perhaps even mentoring apprentices from underrepresented communities in the city. This aligns with France’s broader social goals of inclusivity in technical education and positions me as a proactive agent of positive change—not just for my career, but for the industry itself.</w:t>
      </w:r>
    </w:p>
    <w:p>
      <w:pPr>
        <w:pStyle w:val="BodyText"/>
      </w:pPr>
      <w:r>
        <w:t xml:space="preserve">The decision to pursue my career as a mechanic in France, Paris is not impulsive; it is the culmination of years of deliberate planning. I recognize that this path requires more than technical skill: it demands respect for French professional standards, cultural adaptability, and a steadfast commitment to continuous learning. Paris offers the perfect crucible for such growth—a city where historic automotive ingenuity meets tomorrow’s technological frontier. I am prepared to bring my dedication, my growing expertise in modern vehicle systems, and my profound respect for French technical traditions to the workshops of Parisian mechanics. By contributing to this vibrant ecosystem, I will not only fulfill my personal ambition but also support France’s leadership in sustainable mobility. This Statement of Purpose is a promise: I will become a skilled mechanic who embodies the precision, innovation, and professionalism that defines excellence in automotive service within France, Paris.</w:t>
      </w:r>
    </w:p>
    <w:p>
      <w:pPr>
        <w:pStyle w:val="BodyText"/>
      </w:pPr>
      <w:r>
        <w:t xml:space="preserve">With unwavering determination and deep respect for the French automotive legacy, I am ready to begin this journey. My goal is clear: to earn my place among the finest mechanics in Paris—where history meets innovation on every workbench.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France, Paris</dc:title>
  <dc:creator/>
  <dc:language>en</dc:language>
  <cp:keywords/>
  <dcterms:created xsi:type="dcterms:W3CDTF">2025-12-09T18:34:53Z</dcterms:created>
  <dcterms:modified xsi:type="dcterms:W3CDTF">2025-12-09T18:34:53Z</dcterms:modified>
</cp:coreProperties>
</file>

<file path=docProps/custom.xml><?xml version="1.0" encoding="utf-8"?>
<Properties xmlns="http://schemas.openxmlformats.org/officeDocument/2006/custom-properties" xmlns:vt="http://schemas.openxmlformats.org/officeDocument/2006/docPropsVTypes"/>
</file>