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6" w:name="X612fa1f0afc07ea457db18bca38ece6175f4dc2"/>
    <w:p>
      <w:pPr>
        <w:pStyle w:val="Heading1"/>
      </w:pPr>
      <w:r>
        <w:t xml:space="preserve">Statement of Purpose: Advancing My Career as a Professional Mechanic in Germany Frankfurt</w:t>
      </w:r>
    </w:p>
    <w:p>
      <w:pPr>
        <w:pStyle w:val="FirstParagraph"/>
      </w:pPr>
      <w:r>
        <w:t xml:space="preserve">I am writing this Statement of Purpose to formally express my unwavering commitment to building a distinguished career as an Automotive Mechanic within the esteemed automotive industry landscape of Germany, with Frankfurt serving as my strategic professional destination. With over eight years of hands-on experience in vehicle diagnostics, engine repair, and precision maintenance across diverse automotive ecosystems, I have meticulously prepared myself to contribute meaningfully to Germany's world-class mechanical engineering sector. My journey has been purposefully aligned toward mastering the technical excellence that defines German engineering standards while positioning myself within Frankfurt's dynamic industrial environment.</w:t>
      </w:r>
    </w:p>
    <w:bookmarkStart w:id="20" w:name="Xec997841c3a811b9c9185f1d8739118b5639c19"/>
    <w:p>
      <w:pPr>
        <w:pStyle w:val="Heading2"/>
      </w:pPr>
      <w:r>
        <w:t xml:space="preserve">Foundational Expertise and Professional Evolution</w:t>
      </w:r>
    </w:p>
    <w:p>
      <w:pPr>
        <w:pStyle w:val="FirstParagraph"/>
      </w:pPr>
      <w:r>
        <w:t xml:space="preserve">My passion for automotive mechanics ignited during childhood in Chennai, India, where I spent countless hours disassembling and reassembling engines with my father, a skilled auto technician. This early exposure cultivated not only technical aptitude but also an innate understanding of mechanical systems' elegance and precision. After completing my formal education at the Tamil Nadu Automobiles Institute (2014-2016), I earned certifications in Automotive Electrical Systems and Advanced Diagnostics from the National Institute of Technical Teachers' Training &amp; Research. My professional career began at AutoTech Solutions, where I progressed from junior technician to lead mechanic within four years. There, I mastered repair protocols for European makes (including BMW and Mercedes-Benz) while handling 15+ vehicles daily in a high-volume workshop setting.</w:t>
      </w:r>
    </w:p>
    <w:bookmarkEnd w:id="20"/>
    <w:bookmarkStart w:id="21" w:name="X2b807a65939184c7632d3cb23b9d63351162d71"/>
    <w:p>
      <w:pPr>
        <w:pStyle w:val="Heading2"/>
      </w:pPr>
      <w:r>
        <w:t xml:space="preserve">The German Connection: Why Germany Frankfurt?</w:t>
      </w:r>
    </w:p>
    <w:p>
      <w:pPr>
        <w:pStyle w:val="FirstParagraph"/>
      </w:pPr>
      <w:r>
        <w:t xml:space="preserve">Germany’s unparalleled reputation in automotive engineering is not merely technical excellence—it represents a cultural ethos of precision, innovation, and meticulous craftsmanship. As the birthplace of iconic brands like Mercedes-Benz (Stuttgart), Porsche (Zuffenhausen), and Audi (Ingolstadt), Germany sets global standards for mechanical integrity. However, Frankfurt’s significance as my chosen professional hub transcends mere proximity to manufacturing centers. Frankfurt serves as Europe’s primary financial and logistics nerve center, hosting the European Central Bank and numerous multinational automotive corporations' headquarters. This strategic position creates unparalleled opportunities for mechanics specializing in high-end diagnostics, fleet management systems, and emerging technologies like electric vehicle (EV) infrastructure support.</w:t>
      </w:r>
    </w:p>
    <w:p>
      <w:pPr>
        <w:pStyle w:val="BodyText"/>
      </w:pPr>
      <w:r>
        <w:t xml:space="preserve">Frankfurt’s unique ecosystem offers a critical advantage: the seamless integration of cutting-edge engineering with real-world operational demands. Unlike industrial hubs focused solely on manufacturing, Frankfurt hosts specialized service centers for luxury fleets, airport ground transportation networks (including Lufthansa's maintenance operations), and automotive technology incubators. This diversity provides an ideal environment to develop versatile expertise beyond traditional repair work—skills directly applicable to Germany’s evolving mobility landscape where 40% of new vehicles sold are electrified or hybrid (German Federal Ministry for Economic Affairs, 2023).</w:t>
      </w:r>
    </w:p>
    <w:bookmarkEnd w:id="21"/>
    <w:bookmarkStart w:id="22" w:name="X5512a53c5e1ef622a8b1a6b43a9d5947b229135"/>
    <w:p>
      <w:pPr>
        <w:pStyle w:val="Heading2"/>
      </w:pPr>
      <w:r>
        <w:t xml:space="preserve">Technical Alignment with German Industry Standards</w:t>
      </w:r>
    </w:p>
    <w:p>
      <w:pPr>
        <w:pStyle w:val="FirstParagraph"/>
      </w:pPr>
      <w:r>
        <w:t xml:space="preserve">I have proactively prepared to meet Germany's rigorous professional requirements. I hold a certified Automotive Technician qualification (recognized by the German Federal Office for Occupational Safety and Health) and am currently completing my German-language technical certification through Goethe-Institut Frankfurt. My proficiency includes:</w:t>
      </w:r>
    </w:p>
    <w:p>
      <w:pPr>
        <w:numPr>
          <w:ilvl w:val="0"/>
          <w:numId w:val="1001"/>
        </w:numPr>
        <w:pStyle w:val="Compact"/>
      </w:pPr>
      <w:r>
        <w:t xml:space="preserve">Advanced diagnostics using original manufacturer software (e.g., Mercedes-Benz STAR, BMW ISTA)</w:t>
      </w:r>
    </w:p>
    <w:p>
      <w:pPr>
        <w:numPr>
          <w:ilvl w:val="0"/>
          <w:numId w:val="1001"/>
        </w:numPr>
        <w:pStyle w:val="Compact"/>
      </w:pPr>
      <w:r>
        <w:t xml:space="preserve">Electrical system repair for hybrid/EV platforms</w:t>
      </w:r>
    </w:p>
    <w:p>
      <w:pPr>
        <w:numPr>
          <w:ilvl w:val="0"/>
          <w:numId w:val="1001"/>
        </w:numPr>
        <w:pStyle w:val="Compact"/>
      </w:pPr>
      <w:r>
        <w:t xml:space="preserve">Preventive maintenance protocols aligned with ISO 9001 standards</w:t>
      </w:r>
    </w:p>
    <w:p>
      <w:pPr>
        <w:numPr>
          <w:ilvl w:val="0"/>
          <w:numId w:val="1001"/>
        </w:numPr>
        <w:pStyle w:val="Compact"/>
      </w:pPr>
      <w:r>
        <w:t xml:space="preserve">Experience with CNC machining for custom component fabrication</w:t>
      </w:r>
    </w:p>
    <w:p>
      <w:pPr>
        <w:pStyle w:val="FirstParagraph"/>
      </w:pPr>
      <w:r>
        <w:t xml:space="preserve">I further enhanced my qualifications through specialized training in Frankfurt's automotive technology network: a two-month intensive program at the Technical University of Applied Sciences, Frankfurt (Hochschule für Technik und Wirtschaft) focusing on German emission regulations and digital workshop management systems. This immersion allowed me to understand the nuanced interplay between technical precision and administrative compliance that defines German workshops.</w:t>
      </w:r>
    </w:p>
    <w:bookmarkEnd w:id="22"/>
    <w:bookmarkStart w:id="23" w:name="professional-vision-for-frankfurt"/>
    <w:p>
      <w:pPr>
        <w:pStyle w:val="Heading2"/>
      </w:pPr>
      <w:r>
        <w:t xml:space="preserve">Professional Vision for Frankfurt</w:t>
      </w:r>
    </w:p>
    <w:p>
      <w:pPr>
        <w:pStyle w:val="FirstParagraph"/>
      </w:pPr>
      <w:r>
        <w:t xml:space="preserve">My career trajectory in Germany Frankfurt will unfold in three strategic phases. Initially, I will join a premium automotive service center (such as those affiliated with Mercedes-Benz AG or Porsche Center) to refine my skills within the framework of German workshop standards. Concurrently, I aim to pursue the official "Mechaniker" certification through Frankfurt's IHK (Chamber of Commerce), which is mandatory for independent practice. This will be followed by specialization in EV maintenance—a critical growth area as Frankfurt aims for carbon-neutral public transport by 2035.</w:t>
      </w:r>
    </w:p>
    <w:p>
      <w:pPr>
        <w:pStyle w:val="BodyText"/>
      </w:pPr>
      <w:r>
        <w:t xml:space="preserve">Long-term, I envision establishing a mobile diagnostic service specializing in fleet maintenance for Frankfurt's expanding commercial vehicle sector. My vision integrates German engineering principles with digital innovation: developing AI-assisted predictive maintenance tools that minimize downtime for delivery fleets operating across Germany’s key logistics corridor (including the Rhine-Main region). This aligns perfectly with Frankfurt’s strategic goal to become Europe’s leading mobility innovation hub.</w:t>
      </w:r>
    </w:p>
    <w:bookmarkEnd w:id="23"/>
    <w:bookmarkStart w:id="24" w:name="commitment-to-german-professional-values"/>
    <w:p>
      <w:pPr>
        <w:pStyle w:val="Heading2"/>
      </w:pPr>
      <w:r>
        <w:t xml:space="preserve">Commitment to German Professional Values</w:t>
      </w:r>
    </w:p>
    <w:p>
      <w:pPr>
        <w:pStyle w:val="FirstParagraph"/>
      </w:pPr>
      <w:r>
        <w:t xml:space="preserve">What sets me apart is my deep respect for Germany's occupational ethos: the concept of "Handwerk" (craftsmanship) that elevates mechanical work from routine maintenance to artistry. In Frankfurt, I will embody this through rigorous adherence to safety protocols (DGUV regulations), continuous skill development, and collaborative problem-solving within workshop teams. My experience managing cross-cultural client relations at AutoTech Solutions—serving international expatriate communities—has prepared me for the multicultural workplace environment prevalent in Frankfurt's automotive sector.</w:t>
      </w:r>
    </w:p>
    <w:p>
      <w:pPr>
        <w:pStyle w:val="BodyText"/>
      </w:pPr>
      <w:r>
        <w:t xml:space="preserve">I recognize that success as a Mechanic in Germany Frankfurt requires more than technical skill; it demands cultural integration and institutional understanding. That is why I have already immersed myself in German automotive regulations, joined the Automotive Workshop Association (VDA) Frankfurt chapter for networking, and participated in "Ausbildungsinitiative" apprenticeship programs to understand Germany's dual-education system. I am prepared to contribute immediately as a dependable professional who understands that every bolt tightened and sensor calibrated represents the culmination of 150 years of German engineering excellence.</w:t>
      </w:r>
    </w:p>
    <w:bookmarkEnd w:id="24"/>
    <w:bookmarkStart w:id="25" w:name="conclusion-a-purposeful-partnership"/>
    <w:p>
      <w:pPr>
        <w:pStyle w:val="Heading2"/>
      </w:pPr>
      <w:r>
        <w:t xml:space="preserve">Conclusion: A Purposeful Partnership</w:t>
      </w:r>
    </w:p>
    <w:p>
      <w:pPr>
        <w:pStyle w:val="FirstParagraph"/>
      </w:pPr>
      <w:r>
        <w:t xml:space="preserve">This Statement of Purpose reflects not merely an application for employment, but a commitment to becoming an integral part of Frankfurt's automotive ecosystem. I seek to merge my proven technical capabilities with Germany’s unparalleled standards of mechanical engineering, ultimately supporting Frankfurt's vision as the heart of European mobility innovation. With my dedication to continuous learning, respect for German occupational culture, and strategic focus on high-demand EV and fleet maintenance services, I am confident I will deliver exceptional value to any workshop in Germany Frankfurt. I eagerly anticipate contributing to the legacy of precision that defines automotive excellence in this dynamic city.</w:t>
      </w:r>
    </w:p>
    <w:p>
      <w:pPr>
        <w:pStyle w:val="BodyText"/>
      </w:pPr>
      <w:r>
        <w:t xml:space="preserve">Thank you for considering my application. I welcome the opportunity to discuss how my background aligns with your technical requirements and contribute to Frankfurt's esteemed automotive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Germany Frankfurt</dc:title>
  <dc:creator/>
  <dc:language>en</dc:language>
  <cp:keywords/>
  <dcterms:created xsi:type="dcterms:W3CDTF">2026-05-12T20:11:00Z</dcterms:created>
  <dcterms:modified xsi:type="dcterms:W3CDTF">2026-05-12T20:11:00Z</dcterms:modified>
</cp:coreProperties>
</file>

<file path=docProps/custom.xml><?xml version="1.0" encoding="utf-8"?>
<Properties xmlns="http://schemas.openxmlformats.org/officeDocument/2006/custom-properties" xmlns:vt="http://schemas.openxmlformats.org/officeDocument/2006/docPropsVTypes"/>
</file>