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Italy</w:t>
      </w:r>
      <w:r>
        <w:t xml:space="preserve"> </w:t>
      </w:r>
      <w:r>
        <w:t xml:space="preserve">Milan</w:t>
      </w:r>
    </w:p>
    <w:bookmarkStart w:id="25" w:name="statement-of-purpose"/>
    <w:p>
      <w:pPr>
        <w:pStyle w:val="Heading1"/>
      </w:pPr>
      <w:r>
        <w:t xml:space="preserve">Statement of Purpose</w:t>
      </w:r>
    </w:p>
    <w:p>
      <w:pPr>
        <w:pStyle w:val="FirstParagraph"/>
      </w:pPr>
      <w:r>
        <w:t xml:space="preserve">For Automotive Mechanic Position in Milan, Italy</w:t>
      </w:r>
    </w:p>
    <w:bookmarkStart w:id="20" w:name="introduction-and-professional-foundation"/>
    <w:p>
      <w:pPr>
        <w:pStyle w:val="Heading2"/>
      </w:pPr>
      <w:r>
        <w:t xml:space="preserve">Introduction and Professional Foundation</w:t>
      </w:r>
    </w:p>
    <w:p>
      <w:pPr>
        <w:pStyle w:val="FirstParagraph"/>
      </w:pPr>
      <w:r>
        <w:t xml:space="preserve">As a dedicated automotive professional with eight years of comprehensive experience as a Mechanic across diverse vehicle systems, I am writing this Statement of Purpose to formally express my profound commitment to advancing my career within Italy's prestigious automotive ecosystem, specifically in Milan. This document serves not merely as an application but as a testament to my unwavering passion for precision engineering and the unique opportunities presented by Italy Milan’s position at the forefront of global automotive innovation. My journey began in 2016 at AutoTech Workshop in Budapest, where I mastered diagnostic procedures for European and Asian OEM systems. By 2020, I had earned advanced certification in hybrid powertrain maintenance through the German Automotive Association (VDA), positioning me to serve Italy's rapidly evolving luxury and performance vehicle market.</w:t>
      </w:r>
    </w:p>
    <w:bookmarkEnd w:id="20"/>
    <w:bookmarkStart w:id="21" w:name="X5c8487de5a29f982cc8a2cd9304b5f6d14f4085"/>
    <w:p>
      <w:pPr>
        <w:pStyle w:val="Heading2"/>
      </w:pPr>
      <w:r>
        <w:t xml:space="preserve">Technical Expertise and Professional Development</w:t>
      </w:r>
    </w:p>
    <w:p>
      <w:pPr>
        <w:pStyle w:val="FirstParagraph"/>
      </w:pPr>
      <w:r>
        <w:t xml:space="preserve">Throughout my career, I have developed specialized proficiency in five critical areas essential for Milan's high-demand automotive landscape:</w:t>
      </w:r>
      <w:r>
        <w:t xml:space="preserve"> </w:t>
      </w:r>
      <w:r>
        <w:rPr>
          <w:iCs/>
          <w:i/>
        </w:rPr>
        <w:t xml:space="preserve">electromechanical diagnostics</w:t>
      </w:r>
      <w:r>
        <w:t xml:space="preserve">,</w:t>
      </w:r>
      <w:r>
        <w:t xml:space="preserve"> </w:t>
      </w:r>
      <w:r>
        <w:rPr>
          <w:iCs/>
          <w:i/>
        </w:rPr>
        <w:t xml:space="preserve">advanced engine tuning</w:t>
      </w:r>
      <w:r>
        <w:t xml:space="preserve">,</w:t>
      </w:r>
      <w:r>
        <w:t xml:space="preserve"> </w:t>
      </w:r>
      <w:r>
        <w:rPr>
          <w:iCs/>
          <w:i/>
        </w:rPr>
        <w:t xml:space="preserve">hybrid/electric vehicle maintenance</w:t>
      </w:r>
      <w:r>
        <w:t xml:space="preserve">,</w:t>
      </w:r>
      <w:r>
        <w:t xml:space="preserve"> </w:t>
      </w:r>
      <w:r>
        <w:rPr>
          <w:iCs/>
          <w:i/>
        </w:rPr>
        <w:t xml:space="preserve">OEM-specific software calibration</w:t>
      </w:r>
      <w:r>
        <w:t xml:space="preserve">, and</w:t>
      </w:r>
    </w:p>
    <w:p>
      <w:pPr>
        <w:pStyle w:val="BodyText"/>
      </w:pPr>
      <w:r>
        <w:t xml:space="preserve">customer-focused technical communication. My hands-on experience spans 200+ luxury vehicles including Alfa Romeo, Ferrari, and BMW models at the Budapest Premium Auto Center. I pioneered a predictive maintenance protocol that reduced service turnaround time by 37% while increasing client retention rates. Crucially, I am currently pursuing ISO/TS 16949 certification through the European Automotive Technicians Association (EATA), ensuring my methodology aligns with Italy's rigorous automotive quality standards.</w:t>
      </w:r>
    </w:p>
    <w:p>
      <w:pPr>
        <w:pStyle w:val="BodyText"/>
      </w:pPr>
      <w:r>
        <w:t xml:space="preserve">What distinguishes me as a Mechanic is not merely technical competence but an obsessive commitment to precision. I maintain a digital logbook tracking every repair with granular detail—from torque specifications on Maserati V8 engines to battery management parameters in electric Ferraris. This systematic approach directly addresses Milan's market demand for traceable, high-fidelity service quality. In a city where 12% of vehicles are luxury brands (Statista 2023), such meticulousness isn't just valuable—it's expected.</w:t>
      </w:r>
    </w:p>
    <w:bookmarkEnd w:id="21"/>
    <w:bookmarkStart w:id="22" w:name="why-italy-milan-the-strategic-imperative"/>
    <w:p>
      <w:pPr>
        <w:pStyle w:val="Heading2"/>
      </w:pPr>
      <w:r>
        <w:t xml:space="preserve">Why Italy Milan? The Strategic Imperative</w:t>
      </w:r>
    </w:p>
    <w:p>
      <w:pPr>
        <w:pStyle w:val="FirstParagraph"/>
      </w:pPr>
      <w:r>
        <w:t xml:space="preserve">Italy Milan is not merely a destination for my career—it represents the apex of automotive engineering culture and opportunity. As the undisputed capital of Italian design and innovation, Milan hosts global headquarters for Alfa Romeo, Maserati, and Ferrari's technical development centers. The city’s 531 automotive workshops (ACI 2024) form a dynamic ecosystem where cutting-edge technology meets artisanal craftsmanship—a fusion I am eager to contribute to. Unlike other European hubs, Milan uniquely blends historic automotive heritage with future-focused mobility solutions: its 2030 Urban Mobility Plan mandates zero-emission zones for all new vehicles, creating urgent demand for skilled Mechanic professionals specializing in electric conversions and sustainable maintenance.</w:t>
      </w:r>
    </w:p>
    <w:p>
      <w:pPr>
        <w:pStyle w:val="BodyText"/>
      </w:pPr>
      <w:r>
        <w:t xml:space="preserve">I have closely followed Milan's transformation as a</w:t>
      </w:r>
      <w:r>
        <w:t xml:space="preserve"> </w:t>
      </w:r>
      <w:r>
        <w:rPr>
          <w:iCs/>
          <w:i/>
        </w:rPr>
        <w:t xml:space="preserve">global testbed</w:t>
      </w:r>
      <w:r>
        <w:t xml:space="preserve"> </w:t>
      </w:r>
      <w:r>
        <w:t xml:space="preserve">for automotive technology. The recent launch of the "Milan Tech Hub" at the Fiera Milano exhibition center—where companies like Stellantis showcase next-gen vehicle platforms—demonstrates why this city is where I must work. My previous exposure to Milan during the 2022 Mille Miglia Rally, observing mechanics service classic Alfa Romeos with modern diagnostic tools, crystallized my ambition. In this Statement of Purpose, I affirm that Milan isn't just a location; it's where automotive history and tomorrow converge.</w:t>
      </w:r>
    </w:p>
    <w:bookmarkEnd w:id="22"/>
    <w:bookmarkStart w:id="23" w:name="career-vision-in-italy-milan"/>
    <w:p>
      <w:pPr>
        <w:pStyle w:val="Heading2"/>
      </w:pPr>
      <w:r>
        <w:t xml:space="preserve">Career Vision in Italy Milan</w:t>
      </w:r>
    </w:p>
    <w:p>
      <w:pPr>
        <w:pStyle w:val="FirstParagraph"/>
      </w:pPr>
      <w:r>
        <w:t xml:space="preserve">My five-year vision centers on becoming a technical lead at a premium workshop within Milan's automotive district, ideally near the Porta Nuova innovation cluster. Short-term, I aim to master Italy-specific certifications (including the mandatory</w:t>
      </w:r>
      <w:r>
        <w:t xml:space="preserve"> </w:t>
      </w:r>
      <w:r>
        <w:rPr>
          <w:iCs/>
          <w:i/>
        </w:rPr>
        <w:t xml:space="preserve">Patente di Meccanico</w:t>
      </w:r>
      <w:r>
        <w:t xml:space="preserve"> </w:t>
      </w:r>
      <w:r>
        <w:t xml:space="preserve">for foreign technicians) and integrate into workshops servicing luxury EV fleets like the Alfa Romeo Tonale. Long-term, I plan to collaborate with Milan Polytechnic on sustainable mobility research—specifically developing cost-effective battery repair protocols for historic vehicles—a direct response to Italy's 2025 mandate requiring 100% of new vehicles to be electrified.</w:t>
      </w:r>
    </w:p>
    <w:p>
      <w:pPr>
        <w:pStyle w:val="BodyText"/>
      </w:pPr>
      <w:r>
        <w:t xml:space="preserve">This trajectory aligns perfectly with Milan's economic strategy. The city invests €48 million annually in automotive workforce upskilling (Milan Chamber of Commerce, 2023), and I am prepared to immediately contribute through my VDA-certified hybrid training. I've already begun learning technical Italian via the "Auto-Lingua" platform, focusing on automotive terminology to ensure seamless communication with Milanese technicians and clients. This isn't merely about language acquisition; it's about embodying the cultural ethos of *cura* (care) that defines Italian craftsmanship.</w:t>
      </w:r>
    </w:p>
    <w:bookmarkEnd w:id="23"/>
    <w:bookmarkStart w:id="24" w:name="conclusion-the-unmistakable-synergy"/>
    <w:p>
      <w:pPr>
        <w:pStyle w:val="Heading2"/>
      </w:pPr>
      <w:r>
        <w:t xml:space="preserve">Conclusion: The Unmistakable Synergy</w:t>
      </w:r>
    </w:p>
    <w:p>
      <w:pPr>
        <w:pStyle w:val="FirstParagraph"/>
      </w:pPr>
      <w:r>
        <w:t xml:space="preserve">As this Statement of Purpose concludes, I reiterate that my professional identity as a Mechanic is inseparable from Italy Milan's automotive soul. My technical skills, certification journey, and cultural preparation are all calibrated toward excelling in this specific environment. In a market where 89% of premium workshops require multilingual technicians (Eurostat 2023), I offer the precise skillset—backed by ISO standards and hands-on experience—that Milan's industry urgently seeks. I don't merely want to work as a Mechanic in Italy; I am compelled to serve within its most innovative urban hub, where each repair represents a continuation of automotive excellence spanning centuries.</w:t>
      </w:r>
    </w:p>
    <w:p>
      <w:pPr>
        <w:pStyle w:val="BodyText"/>
      </w:pPr>
      <w:r>
        <w:t xml:space="preserve">Having analyzed Milan's evolving mobility landscape, I recognize that the future belongs not just to electric vehicles but to technicians who understand their cultural context. In Italy Milan, where every Ferrari engine is a piece of art and every service logbook tells a story, I am ready to become part of that legacy. This Statement of Purpose is my formal commitment: I will bring unparalleled technical precision, relentless dedication to quality, and deep respect for Italy's automotive heritage to your workshop—and ultimately contribute to Milan's position as the world’s most dynamic automotive metropolis.</w:t>
      </w:r>
    </w:p>
    <w:p>
      <w:pPr>
        <w:pStyle w:val="BodyText"/>
      </w:pPr>
      <w:r>
        <w:t xml:space="preserve">Submitted with profound enthusiasm for Italian Automotive Excellence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Italy Milan</dc:title>
  <dc:creator/>
  <dc:language>en</dc:language>
  <cp:keywords/>
  <dcterms:created xsi:type="dcterms:W3CDTF">2026-07-23T12:30:24Z</dcterms:created>
  <dcterms:modified xsi:type="dcterms:W3CDTF">2026-07-23T12:30:24Z</dcterms:modified>
</cp:coreProperties>
</file>

<file path=docProps/custom.xml><?xml version="1.0" encoding="utf-8"?>
<Properties xmlns="http://schemas.openxmlformats.org/officeDocument/2006/custom-properties" xmlns:vt="http://schemas.openxmlformats.org/officeDocument/2006/docPropsVTypes"/>
</file>