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London</w:t>
      </w:r>
    </w:p>
    <w:bookmarkStart w:id="24" w:name="Xac70330d193ca13e6bd6962a83b9ea0285110ad"/>
    <w:p>
      <w:pPr>
        <w:pStyle w:val="Heading1"/>
      </w:pPr>
      <w:r>
        <w:t xml:space="preserve">Statement of Purpose for Mechanic Position in United Kingdom London</w:t>
      </w:r>
    </w:p>
    <w:p>
      <w:pPr>
        <w:pStyle w:val="FirstParagraph"/>
      </w:pPr>
      <w:r>
        <w:t xml:space="preserve">As a highly skilled and dedicated Automotive Technician with over eight years of comprehensive experience across diverse vehicle systems, I am writing this Statement of Purpose to formally express my profound commitment to advancing my career as a Mechanic within the dynamic automotive landscape of United Kingdom London. This document outlines my professional journey, technical expertise, unwavering dedication to excellence, and compelling reasons for seeking employment in London's premier automotive sector—a city that represents the pinnacle of automotive innovation and service standards in Europe.</w:t>
      </w:r>
    </w:p>
    <w:bookmarkStart w:id="20" w:name="Xa5090c9f86a9f662d2aff3bf1eddd6d4201f772"/>
    <w:p>
      <w:pPr>
        <w:pStyle w:val="Heading2"/>
      </w:pPr>
      <w:r>
        <w:t xml:space="preserve">Professional Background and Technical Mastery</w:t>
      </w:r>
    </w:p>
    <w:p>
      <w:pPr>
        <w:pStyle w:val="FirstParagraph"/>
      </w:pPr>
      <w:r>
        <w:t xml:space="preserve">My journey as a Mechanic began in my hometown of Manchester, where I completed a Level 3 National Vocational Qualification (NVQ) in Automotive Maintenance and Repair, followed by rigorous apprenticeship training with a certified dealership. This foundation enabled me to master diagnostics across petrol, diesel, hybrid, and emerging electric vehicle systems—a critical competency given London's ambitious Ultra Low Emission Zone (ULEZ) regulations mandating cleaner transport. Over the past decade, I have serviced over 15,000 vehicles ranging from vintage classic cars to cutting-edge EVs like Tesla Model S and BMW iX. My technical repertoire includes advanced computerized diagnostics using OBD-II systems, precision engine rebuilding, complex electrical fault tracing (including CAN bus networks), transmission overhaul, and compliance with strict UK emissions standards.</w:t>
      </w:r>
    </w:p>
    <w:p>
      <w:pPr>
        <w:pStyle w:val="BodyText"/>
      </w:pPr>
      <w:r>
        <w:t xml:space="preserve">What distinguishes me is my proactive approach to continuous learning. I regularly complete manufacturer-specific training—recently earning Ford’s Advanced Powertrain Certification and Bosch’s EV Technician accreditation—and actively participate in London-based workshops hosted by the Institute of the Motor Industry (IMI). When tasked with repairing a 2019 Mercedes-Benz C-Class with persistent hybrid battery faults that stumped multiple technicians, I independently diagnosed a rare software conflict in the vehicle’s regenerative braking system through systematic troubleshooting. This solution not only saved the client £1,200 in unnecessary part replacements but also earned me commendation from my workshop manager for technical ingenuity—a skill I am eager to deploy within London's high-pressure automotive environment.</w:t>
      </w:r>
    </w:p>
    <w:bookmarkEnd w:id="20"/>
    <w:bookmarkStart w:id="21" w:name="X80bd4fd3237d61fc214dd4057ee347cc64d71e3"/>
    <w:p>
      <w:pPr>
        <w:pStyle w:val="Heading2"/>
      </w:pPr>
      <w:r>
        <w:t xml:space="preserve">Why United Kingdom London? A Strategic Career Imperative</w:t>
      </w:r>
    </w:p>
    <w:p>
      <w:pPr>
        <w:pStyle w:val="FirstParagraph"/>
      </w:pPr>
      <w:r>
        <w:t xml:space="preserve">London’s status as a global automotive hub is precisely why I seek to establish my career in the United Kingdom London. As the largest metropolitan area in Europe with over 9 million residents, London faces unparalleled demands for reliable, skilled Mechanic professionals. The city’s unique challenges—dense traffic congestion, stringent environmental regulations (notably ULEZ expansion), and a diverse vehicle fleet comprising historic classics and next-generation EVs—demand technicians who blend traditional craftsmanship with digital proficiency. This is not merely a job market; it is a proving ground for the future of automotive service.</w:t>
      </w:r>
    </w:p>
    <w:p>
      <w:pPr>
        <w:pStyle w:val="BodyText"/>
      </w:pPr>
      <w:r>
        <w:t xml:space="preserve">I am particularly drawn to London’s commitment to sustainable mobility, where initiatives like Transport for London’s (TfL) electrification targets create urgent need for technicians certified in EV maintenance. Unlike provincial UK cities or international markets, London’s automotive industry operates at a pace requiring real-time adaptability—something I’ve honed through managing 25+ simultaneous service bay operations during peak hours in my current role. Furthermore, London’s multicultural workforce mirrors the diverse client base I am accustomed to serving, where clear communication across language barriers and cultural nuances is essential. The United Kingdom London ecosystem offers unmatched opportunities for professional growth through organizations like the IMI and partnerships with institutions such as City Lit, which provide advanced training pathways I intend to pursue.</w:t>
      </w:r>
    </w:p>
    <w:bookmarkEnd w:id="21"/>
    <w:bookmarkStart w:id="22" w:name="Xf0ac5cacbfea993e6cb02932c9a5f63a17c87cd"/>
    <w:p>
      <w:pPr>
        <w:pStyle w:val="Heading2"/>
      </w:pPr>
      <w:r>
        <w:t xml:space="preserve">Alignment with London’s Automotive Needs and Contribution</w:t>
      </w:r>
    </w:p>
    <w:p>
      <w:pPr>
        <w:pStyle w:val="FirstParagraph"/>
      </w:pPr>
      <w:r>
        <w:t xml:space="preserve">My expertise directly addresses critical gaps in London’s automotive service sector. With EV sales surging past 40% of new registrations in Greater London (per SMMT 2023 data), there is an acute shortage of Mechanics certified in high-voltage systems—a gap I have bridged through my Bosch EV accreditation. At my current position, I implemented a digital maintenance tracking system that reduced vehicle turnaround time by 28%, a process I would replicate for London workshops seeking operational efficiency. Moreover, my experience training apprentices—currently mentoring three junior technicians—aligns with London’s industry-wide push to develop skilled labor through the Apprenticeship Levy framework.</w:t>
      </w:r>
    </w:p>
    <w:p>
      <w:pPr>
        <w:pStyle w:val="BodyText"/>
      </w:pPr>
      <w:r>
        <w:t xml:space="preserve">Beyond technical skills, I understand that serving London customers requires empathy and precision. When a single mother arrived at my workshop in a disabled-access vehicle with an urgent breakdown near Paddington Station, I coordinated with the customer service team to provide a loan car within 45 minutes while prioritizing her safety—resulting in an exceptional review highlighting "reliability amid crisis." This human-centered approach, combined with technical excellence, is precisely what London’s premium garages and dealerships require to maintain their reputation for world-class service.</w:t>
      </w:r>
    </w:p>
    <w:bookmarkEnd w:id="22"/>
    <w:bookmarkStart w:id="23" w:name="Xc88318d7ea298a8f3d8c3655d927540a3eaae41"/>
    <w:p>
      <w:pPr>
        <w:pStyle w:val="Heading2"/>
      </w:pPr>
      <w:r>
        <w:t xml:space="preserve">Future Vision and Commitment to the United Kingdom London Community</w:t>
      </w:r>
    </w:p>
    <w:p>
      <w:pPr>
        <w:pStyle w:val="FirstParagraph"/>
      </w:pPr>
      <w:r>
        <w:t xml:space="preserve">My long-term aspiration is to become a certified Master Technician within the United Kingdom London automotive ecosystem, ultimately contributing to industry standards through mentorship and technical innovation. I plan to pursue the IMI’s Advanced Technical Certificate while supporting London’s net-zero goals by optimizing fuel efficiency in legacy vehicles through precision diagnostics. Crucially, I am committed to fostering diversity in this traditionally male-dominated field—volunteering with "Women in Automotive" initiatives across Greater London to inspire the next generation of technicians.</w:t>
      </w:r>
    </w:p>
    <w:p>
      <w:pPr>
        <w:pStyle w:val="BodyText"/>
      </w:pPr>
      <w:r>
        <w:t xml:space="preserve">This Statement of Purpose reflects not just my professional qualifications, but my profound respect for the United Kingdom London automotive community’s legacy and future. I am ready to bring my hands-on expertise, adaptive problem-solving mindset, and unwavering commitment to safety—qualities honed through years of service in one of Europe’s most demanding markets—to a forward-thinking garage or dealership where I can contribute immediately. As London continues evolving into a model for sustainable urban mobility, I am eager to be an integral part of that transformation. My ambition is not merely to work as a Mechanic in the United Kingdom London, but to help define the next standard of excellence in automotive service for this exceptional city.</w:t>
      </w:r>
    </w:p>
    <w:p>
      <w:pPr>
        <w:pStyle w:val="BodyText"/>
      </w:pPr>
      <w:r>
        <w:rPr>
          <w:bCs/>
          <w:b/>
        </w:rPr>
        <w:t xml:space="preserve">Conclusion</w:t>
      </w:r>
      <w:r>
        <w:t xml:space="preserve">: This Statement of Purpose encapsulates my journey, skills, and unwavering dedication to excel as a Mechanic within the United Kingdom London automotive sector. I am prepared to bring immediate value through technical mastery of modern vehicle systems while embracing London’s unique challenges and opportunities. I eagerly anticipate the opportunity to discuss how my proactive approach aligns with your workshop’s vision for excellence in servicing Greater London's diverse mobility needs.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 United Kingdom London</dc:title>
  <dc:creator/>
  <cp:keywords/>
  <dcterms:created xsi:type="dcterms:W3CDTF">2026-07-23T22:32:24Z</dcterms:created>
  <dcterms:modified xsi:type="dcterms:W3CDTF">2026-07-23T22:32:24Z</dcterms:modified>
</cp:coreProperties>
</file>

<file path=docProps/custom.xml><?xml version="1.0" encoding="utf-8"?>
<Properties xmlns="http://schemas.openxmlformats.org/officeDocument/2006/custom-properties" xmlns:vt="http://schemas.openxmlformats.org/officeDocument/2006/docPropsVTypes"/>
</file>