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7" w:name="X83b8a8cc0095022b5500d75c3355c2dffffb427"/>
    <w:p>
      <w:pPr>
        <w:pStyle w:val="Heading1"/>
      </w:pPr>
      <w:r>
        <w:t xml:space="preserve">Statement of Purpose: Pursuing Excellence as an Automotive Mechanic in United Kingdom Manchester</w:t>
      </w:r>
    </w:p>
    <w:p>
      <w:pPr>
        <w:pStyle w:val="FirstParagraph"/>
      </w:pPr>
      <w:r>
        <w:t xml:space="preserve">As I prepare this Statement of Purpose, I am filled with profound enthusiasm for the opportunity to contribute my expertise as a dedicated Mechanic within Manchester's dynamic automotive landscape. This document serves not merely as an application but as a testament to my unwavering commitment to excellence in automotive engineering—a profession that has defined my journey since childhood. Having honed my skills across diverse workshops and certified programs, I now seek to elevate my career within the thriving industrial ecosystem of United Kingdom Manchester, where innovation meets practical craftsmanship.</w:t>
      </w:r>
    </w:p>
    <w:bookmarkStart w:id="20" w:name="foundations-of-a-lifelong-passion"/>
    <w:p>
      <w:pPr>
        <w:pStyle w:val="Heading2"/>
      </w:pPr>
      <w:r>
        <w:t xml:space="preserve">Foundations of a Lifelong Passion</w:t>
      </w:r>
    </w:p>
    <w:p>
      <w:pPr>
        <w:pStyle w:val="FirstParagraph"/>
      </w:pPr>
      <w:r>
        <w:t xml:space="preserve">My fascination with automotive mechanics began in my grandfather's modest garage in Birmingham, where I learned to disassemble engines before I could legally drive. While other children played sports, I meticulously documented every component of vintage British Leyland models under his guidance. This early exposure cultivated a profound respect for mechanical precision and the artistry inherent in vehicle restoration. Recognizing my passion as more than a hobby, I pursued formal training at the City of Manchester College's Advanced Automotive Engineering Program, graduating with distinction in 2018. My curriculum included comprehensive modules on hybrid powertrains, diagnostic systems (OBD-II/ISO 15765), and advanced safety protocols—all aligned with the UK's rigorous automotive standards set by the Institute of Motor Industry (IMI).</w:t>
      </w:r>
    </w:p>
    <w:bookmarkEnd w:id="20"/>
    <w:bookmarkStart w:id="21" w:name="Xbdccaf6c42983f8abc430f6fafe18dd32ea4103"/>
    <w:p>
      <w:pPr>
        <w:pStyle w:val="Heading2"/>
      </w:pPr>
      <w:r>
        <w:t xml:space="preserve">Professional Journey: From Apprentice to Specialized Mechanic</w:t>
      </w:r>
    </w:p>
    <w:p>
      <w:pPr>
        <w:pStyle w:val="FirstParagraph"/>
      </w:pPr>
      <w:r>
        <w:t xml:space="preserve">My career trajectory reflects deliberate progression toward mastery. After completing my apprenticeship at a Premier Automotive Group dealership in Greater Manchester, I specialized in luxury European vehicles—mastering diagnostics for BMW, Mercedes-Benz, and Audi systems through manufacturer-accredited certifications. At my most recent role with Midland Auto Services (2020–present), I spearheaded a 35% reduction in diagnostic turnaround time by implementing AI-assisted fault identification tools while maintaining a 98.7% customer satisfaction rate. Crucially, I led a cross-functional team in adapting to the UK's rapid transition toward electrified vehicles, completing the Institute of Energy and Environmental Management's Electric Vehicle Technician Certification (2022). This experience positioned me to address Manchester’s specific challenges: its high concentration of urban fleet services requiring seamless integration of traditional combustion engines with emerging EV technologies.</w:t>
      </w:r>
    </w:p>
    <w:bookmarkEnd w:id="21"/>
    <w:bookmarkStart w:id="22" w:name="X174e6f15f163f2206d92fa0a002e0c89d0f502a"/>
    <w:p>
      <w:pPr>
        <w:pStyle w:val="Heading2"/>
      </w:pPr>
      <w:r>
        <w:t xml:space="preserve">Why United Kingdom Manchester? A Strategic Convergence</w:t>
      </w:r>
    </w:p>
    <w:p>
      <w:pPr>
        <w:pStyle w:val="FirstParagraph"/>
      </w:pPr>
      <w:r>
        <w:t xml:space="preserve">The decision to anchor my career in United Kingdom Manchester is deeply calculated. As the UK's second-largest economic hub outside London, Greater Manchester boasts a unique automotive ecosystem—home to Jaguar Land Rover’s innovation center at Castle Bromwich (30 miles from city center), over 450 automotive businesses, and the National Automotive Innovation Centre (NAIC) at Coventry University. This concentration of R&amp;D and manufacturing creates unparalleled opportunities for Mechanics like myself to engage with cutting-edge projects. Manchester’s commitment to sustainable mobility—evidenced by its £125m Electric Vehicle Infrastructure Fund and City Deal targets for zero-emission public transport—aligns perfectly with my expertise in hybrid/electric vehicle maintenance. Moreover, the city's diverse population (84% non-white residents) demands culturally attuned service technicians who can communicate complex technical concepts across linguistic and socioeconomic barriers—a skill I’ve refined through community outreach programs at Manchester City Council’s Automotive Skills Academy.</w:t>
      </w:r>
    </w:p>
    <w:bookmarkEnd w:id="22"/>
    <w:bookmarkStart w:id="23" w:name="Xb98256230acf3e05a6ff03d0c7b2f3a034383bc"/>
    <w:p>
      <w:pPr>
        <w:pStyle w:val="Heading2"/>
      </w:pPr>
      <w:r>
        <w:t xml:space="preserve">Contributing to Manchester's Mechanical Future</w:t>
      </w:r>
    </w:p>
    <w:p>
      <w:pPr>
        <w:pStyle w:val="FirstParagraph"/>
      </w:pPr>
      <w:r>
        <w:t xml:space="preserve">I am particularly drawn to the transformative work underway at the Greater Manchester Combined Authority’s (GMCA) Transport Strategy. As a Mechanic, I aim to support initiatives like the £50 million rollout of electric buses across 10 key routes by 2025, where my experience with battery management systems (BMS) and regenerative braking diagnostics will be directly applicable. The UK’s recent Automotive Transformation Fund has allocated £34 million for skills development in advanced manufacturing—precisely the investment I seek to leverage. In Manchester, I envision collaborating with institutions like Manchester Metropolitan University on their new Automotive Engineering MSc program to mentor next-generation technicians while staying abreast of evolving standards. My goal is not merely to service vehicles but to actively shape Manchester’s transition toward a zero-carbon mobility future.</w:t>
      </w:r>
    </w:p>
    <w:bookmarkEnd w:id="23"/>
    <w:bookmarkStart w:id="24" w:name="X1ec31a647c54bb2a0d24838a8ecb6482185f121"/>
    <w:p>
      <w:pPr>
        <w:pStyle w:val="Heading2"/>
      </w:pPr>
      <w:r>
        <w:t xml:space="preserve">Professional Philosophy: Precision, Ethics, and Community</w:t>
      </w:r>
    </w:p>
    <w:p>
      <w:pPr>
        <w:pStyle w:val="FirstParagraph"/>
      </w:pPr>
      <w:r>
        <w:t xml:space="preserve">My approach as a Mechanic transcends technical competence. I operate under three core principles: first, absolute adherence to the IMI Code of Practice ensuring every repair meets or exceeds manufacturer specifications; second, transparent communication with clients—never masking complex issues as 'simple fixes'; and third, active community engagement. During the 2021–2023 pandemic, I volunteered weekly at Manchester’s Free Vehicle Check Initiative (FVCI), providing free diagnostics for essential workers in fuel-poor neighborhoods. This reinforced my belief that a Mechanic’s role extends beyond the garage: we are guardians of public safety and economic mobility. In United Kingdom Manchester, where transport access directly impacts social equity, this ethos resonates powerfully.</w:t>
      </w:r>
    </w:p>
    <w:bookmarkEnd w:id="24"/>
    <w:bookmarkStart w:id="25" w:name="X1a6e8674ad5c1008c1e5f059b9850be2ccc0575"/>
    <w:p>
      <w:pPr>
        <w:pStyle w:val="Heading2"/>
      </w:pPr>
      <w:r>
        <w:t xml:space="preserve">Long-Term Vision: Building Manchester's Mechanical Legacy</w:t>
      </w:r>
    </w:p>
    <w:p>
      <w:pPr>
        <w:pStyle w:val="FirstParagraph"/>
      </w:pPr>
      <w:r>
        <w:t xml:space="preserve">Looking ahead, I aspire to establish a specialized EV repair hub in Salford—one of Manchester’s fastest-growing industrial zones—focusing on accessible maintenance for low-income residents and fleet operators. This aligns with the UK Government’s Automotive Sector Deal (2019), which prioritizes 'decarbonizing transport through skills development.' My short-term objective is to obtain the IMI Level 4 Advanced Vehicle Electrification qualification by Q3 2025, followed by a Management Apprenticeship through Manchester City Council’s Skills for Jobs program. Ultimately, I aim to contribute to the UK’s net-zero targets by creating a training pipeline that diversifies Manchester’s mechanic workforce—currently only 18% female and 14% from ethnic minorities per Department for Transport data.</w:t>
      </w:r>
    </w:p>
    <w:bookmarkEnd w:id="25"/>
    <w:bookmarkStart w:id="26" w:name="Xd153b9386b08b1e38c8b7ba34f1b27a7b7af1dd"/>
    <w:p>
      <w:pPr>
        <w:pStyle w:val="Heading2"/>
      </w:pPr>
      <w:r>
        <w:t xml:space="preserve">Conclusion: A Commitment Woven Into Manchester's Fabric</w:t>
      </w:r>
    </w:p>
    <w:p>
      <w:pPr>
        <w:pStyle w:val="FirstParagraph"/>
      </w:pPr>
      <w:r>
        <w:t xml:space="preserve">This Statement of Purpose embodies my conviction that the future of automotive excellence is being written in cities like Manchester. As a Mechanic, I do not merely maintain engines—I uphold the mechanical heartbeat of modern society. The United Kingdom’s leadership in sustainable mobility, combined with Manchester’s vibrant industrial culture, offers an unparalleled platform for growth where technical skill meets social impact. I am ready to bring my certified expertise, community-driven approach, and relentless commitment to precision to Manchester's workshops—where every vehicle repaired is a step toward a cleaner, more connected city. I welcome the opportunity to discuss how my skills as a Mechanic can directly support the transformative vision for United Kingdom Manchester’s automotive future.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2025-12-10T21:30:57Z</dcterms:created>
  <dcterms:modified xsi:type="dcterms:W3CDTF">2025-12-10T21:30:57Z</dcterms:modified>
</cp:coreProperties>
</file>

<file path=docProps/custom.xml><?xml version="1.0" encoding="utf-8"?>
<Properties xmlns="http://schemas.openxmlformats.org/officeDocument/2006/custom-properties" xmlns:vt="http://schemas.openxmlformats.org/officeDocument/2006/docPropsVTypes"/>
</file>