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Venezuela</w:t>
      </w:r>
      <w:r>
        <w:t xml:space="preserve"> </w:t>
      </w:r>
      <w:r>
        <w:t xml:space="preserve">Caracas</w:t>
      </w:r>
    </w:p>
    <w:bookmarkStart w:id="21" w:name="statement-of-purpose"/>
    <w:p>
      <w:pPr>
        <w:pStyle w:val="Heading1"/>
      </w:pPr>
      <w:r>
        <w:t xml:space="preserve">STATEMENT OF PURPOSE</w:t>
      </w:r>
    </w:p>
    <w:bookmarkStart w:id="20" w:name="X5632148aaf19e6afbea216269a4357a0fa4682c"/>
    <w:p>
      <w:pPr>
        <w:pStyle w:val="Heading2"/>
      </w:pPr>
      <w:r>
        <w:t xml:space="preserve">For Professional Advancement as a Certified Automotive Mechanic in Venezuela Caracas</w:t>
      </w:r>
    </w:p>
    <w:bookmarkEnd w:id="20"/>
    <w:bookmarkEnd w:id="21"/>
    <w:p>
      <w:pPr>
        <w:pStyle w:val="FirstParagraph"/>
      </w:pPr>
      <w:r>
        <w:t xml:space="preserve">To the Esteemed Selection Committee of Technical Institutions and Automotive Enterprises in Venezuela Caracas,</w:t>
      </w:r>
    </w:p>
    <w:p>
      <w:pPr>
        <w:pStyle w:val="BodyText"/>
      </w:pPr>
      <w:r>
        <w:t xml:space="preserve">My journey toward becoming a skilled automotive mechanic began not in classrooms, but on the dusty streets of El Hatillo, Caracas. Growing up amidst the rhythmic clatter of engines and the scent of motor oil that permeated my family's small auto repair workshop, I developed an innate understanding that vehicles are more than machines—they are lifelines for families navigating Venezuela Caracas' complex transportation landscape. This foundational experience ignited a lifelong commitment to mastering automotive mechanics, a dedication I now formalize through this Statement of Purpose as I seek to elevate my professional standing within Venezuela's critical automotive sector.</w:t>
      </w:r>
    </w:p>
    <w:p>
      <w:pPr>
        <w:pStyle w:val="BodyText"/>
      </w:pPr>
      <w:r>
        <w:t xml:space="preserve">The economic challenges facing Venezuela Caracas have intensified the demand for competent mechanics like never before. With over 70% of the nation's vehicle fleet operating beyond manufacturer specifications due to limited imports and spare parts shortages, our city's mobility infrastructure is under unprecedented strain. In my five years of hands-on experience at "Mecánica Moderna," a repair facility serving Caracas' Chacao district, I've witnessed how skilled mechanics directly impact daily life—keeping ambulances operational during healthcare crises, ensuring delivery trucks transport essential goods to neighborhoods like Petare, and maintaining taxis that serve as the primary transit for 85% of Caracas residents. This reality has cemented my resolve: in Venezuela Caracas, a competent mechanic isn't merely a technician; we are community stabilizers.</w:t>
      </w:r>
    </w:p>
    <w:p>
      <w:pPr>
        <w:pStyle w:val="BodyText"/>
      </w:pPr>
      <w:r>
        <w:t xml:space="preserve">My technical proficiency spans both traditional combustion engines and emerging electric vehicle systems—a crucial adaptation for Caracas where aging fleet infrastructure coexists with nascent EV adoption. I've completed advanced certification in diesel engine diagnostics through the Venezuelan Ministry of Transport's Technical Training Program (2021) and independently mastered hybrid system repairs using salvaged parts from decommissioned Toyota Prius models circulating in Caracas' secondary market. When our workshop received a batch of donated 1998 Mercedes-Benz vehicles during the 2023 fuel scarcity crisis, I spearheaded the retrofitting of their engines to run on alternative fuels, enabling three community clinics to maintain emergency services for over six months. This project exemplifies how Venezuelan mechanics must innovate within constraints—a skill central to my professional identity.</w:t>
      </w:r>
    </w:p>
    <w:p>
      <w:pPr>
        <w:pStyle w:val="BodyText"/>
      </w:pPr>
      <w:r>
        <w:t xml:space="preserve">Recognizing that technical skills alone cannot address Venezuela Caracas' automotive challenges, I've pursued complementary competencies in fleet management and parts logistics. During the 2022 blackouts that paralyzed Caracas' public transit system, I organized a volunteer network connecting 47 independent mechanics to share scarce diagnostic tools and coordinate repairs for priority vehicles—proving that collaboration is as vital as mechanical expertise in our context. This experience taught me that in Venezuela Caracas, effective mechanization requires understanding the human element: knowing which neighborhood needs ambulance access most urgently, how to explain complex repairs to resource-constrained clients, and when to source parts through informal networks that keep workshops operational.</w:t>
      </w:r>
    </w:p>
    <w:p>
      <w:pPr>
        <w:pStyle w:val="BodyText"/>
      </w:pPr>
      <w:r>
        <w:t xml:space="preserve">My professional objectives align precisely with Venezuela's urgent need for a new generation of mechanics who blend technical mastery with community responsiveness. Short-term, I aim to establish "Taller Mecánico Caracas," a workshop in La Pastora district specializing in affordable repairs for public transport operators—addressing the 12% annual increase in vehicle breakdowns reported by Caracas' Municipal Traffic Authority. Long-term, I aspire to develop a certification program for mechanics trained specifically on Venezuela's unique fleet challenges, integrating modules on: (1) fuel adaptation techniques for obsolete vehicles, (2) ethical sourcing of parts amid import restrictions, and (3) community-based diagnostics using low-cost equipment. This initiative would directly support the Ministry of Transportation's 2025 Mobility Plan targeting a 40% reduction in urban vehicle downtime.</w:t>
      </w:r>
    </w:p>
    <w:p>
      <w:pPr>
        <w:pStyle w:val="BodyText"/>
      </w:pPr>
      <w:r>
        <w:t xml:space="preserve">What distinguishes my approach is my commitment to transforming mechanics from passive technicians into proactive mobility architects. While many focus solely on repair, I've documented over 300 vehicle failure patterns in Caracas' high-altitude environment (2615m above sea level), identifying that 68% of breakdowns stem from improper maintenance due to lack of accessible guidance—not technical incompetence. I'm currently developing a bilingual mobile app featuring repair tutorials filmed with Caracas-based mechanics, designed for low-bandwidth communities where smartphones remain the primary information tool despite economic hardships. This project demonstrates my belief that in Venezuela Caracas, innovation must serve practical reality.</w:t>
      </w:r>
    </w:p>
    <w:p>
      <w:pPr>
        <w:pStyle w:val="BodyText"/>
      </w:pPr>
      <w:r>
        <w:t xml:space="preserve">My application to advance within Venezuela's automotive sector isn't merely a career step—it's a response to a critical need. As an active member of the Caracas Mechanics Guild (since 2020), I've advocated for standardized training protocols that account for our city's unique challenges. In my recent presentation "Mechanics in Crisis: Adapting Skills for Venezuela Caracas," I outlined how traditional ASE certifications fail to address local constraints, proposing instead competency frameworks centered on resourcefulness and community impact—principles now influencing the guild's partnership with the Universidad Central de Venezuela's Technical Department.</w:t>
      </w:r>
    </w:p>
    <w:p>
      <w:pPr>
        <w:pStyle w:val="BodyText"/>
      </w:pPr>
      <w:r>
        <w:t xml:space="preserve">Finally, I write this Statement of Purpose not as a request for opportunity, but as a pledge of service. In Venezuela Caracas, where every repaired engine represents renewed hope for families waiting to reach hospitals or schools, I am ready to contribute my skills with the same dedication that first drew me to the grease-stained floor of my childhood workshop. I seek not just employment, but partnership in rebuilding our city's mobility resilience—one well-executed repair at a time.</w:t>
      </w:r>
    </w:p>
    <w:p>
      <w:pPr>
        <w:pStyle w:val="BodyText"/>
      </w:pPr>
      <w:r>
        <w:t xml:space="preserve">Sincerely,</w:t>
      </w:r>
    </w:p>
    <w:p>
      <w:pPr>
        <w:pStyle w:val="BodyText"/>
      </w:pPr>
      <w:r>
        <w:t xml:space="preserve">Carlos Mendoza</w:t>
      </w:r>
    </w:p>
    <w:p>
      <w:pPr>
        <w:pStyle w:val="BodyText"/>
      </w:pPr>
      <w:r>
        <w:t xml:space="preserve">Caracas, Venezuela</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Venezuela Caracas</dc:title>
  <dc:creator/>
  <dc:language>en</dc:language>
  <cp:keywords/>
  <dcterms:created xsi:type="dcterms:W3CDTF">2026-07-23T14:30:54Z</dcterms:created>
  <dcterms:modified xsi:type="dcterms:W3CDTF">2026-07-23T14:30:54Z</dcterms:modified>
</cp:coreProperties>
</file>

<file path=docProps/custom.xml><?xml version="1.0" encoding="utf-8"?>
<Properties xmlns="http://schemas.openxmlformats.org/officeDocument/2006/custom-properties" xmlns:vt="http://schemas.openxmlformats.org/officeDocument/2006/docPropsVTypes"/>
</file>