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Japan</w:t>
      </w:r>
      <w:r>
        <w:t xml:space="preserve"> </w:t>
      </w:r>
      <w:r>
        <w:t xml:space="preserve">Tokyo</w:t>
      </w:r>
    </w:p>
    <w:bookmarkStart w:id="26" w:name="Xf6ee06773d5c37abf0729aeec388f1720f53f9d"/>
    <w:p>
      <w:pPr>
        <w:pStyle w:val="Heading1"/>
      </w:pPr>
      <w:r>
        <w:t xml:space="preserve">Statement of Purpose: Pursuing Excellence as a Mechanical Engineer in Japan Tokyo</w:t>
      </w:r>
    </w:p>
    <w:p>
      <w:pPr>
        <w:pStyle w:val="FirstParagraph"/>
      </w:pPr>
      <w:r>
        <w:t xml:space="preserve">From my earliest days tinkering with bicycle gears to designing autonomous drones in university labs, I have nurtured an unshakable passion for mechanical engineering. This journey culminated in my decision to submit this Statement of Purpose, outlining my commitment to contribute as a Mechanical Engineer within Japan's unparalleled technological ecosystem—specifically in the dynamic heart of Tokyo. As a globally recognized hub for innovation, Tokyo represents the ideal environment where my technical expertise and cultural adaptability can merge with Japan’s legacy of precision engineering and cutting-edge research.</w:t>
      </w:r>
    </w:p>
    <w:bookmarkStart w:id="20" w:name="X26a18ee4c453aa06be678be251727e9bb6885aa"/>
    <w:p>
      <w:pPr>
        <w:pStyle w:val="Heading2"/>
      </w:pPr>
      <w:r>
        <w:t xml:space="preserve">Academic Foundation: Bridging Theory and Innovation</w:t>
      </w:r>
    </w:p>
    <w:p>
      <w:pPr>
        <w:pStyle w:val="FirstParagraph"/>
      </w:pPr>
      <w:r>
        <w:t xml:space="preserve">I earned my Bachelor of Science in Mechanical Engineering from the National University of Singapore, graduating with honors. My thesis on "Thermal Management Systems for High-Performance Electric Vehicles" involved designing a novel heat dissipation mechanism that improved battery efficiency by 18%. This project demanded rigorous computational fluid dynamics (CFD) simulations and hands-on prototyping—a testament to my ability to translate theoretical knowledge into tangible solutions. During my studies, I also completed an intensive six-month internship at Singapore’s Advanced Robotics Manufacturing Centre, where I optimized robotic arm assembly sequences for automotive components. These experiences solidified my mastery of CAD software (SolidWorks, ANSYS), material science principles, and lean manufacturing methodologies—skills directly applicable to Tokyo’s advanced industrial landscape.</w:t>
      </w:r>
    </w:p>
    <w:bookmarkEnd w:id="20"/>
    <w:bookmarkStart w:id="21" w:name="X37d101cc8239d76f18af739a0edc67217ef127c"/>
    <w:p>
      <w:pPr>
        <w:pStyle w:val="Heading2"/>
      </w:pPr>
      <w:r>
        <w:t xml:space="preserve">Why Japan Tokyo? The Convergence of Tradition and Innovation</w:t>
      </w:r>
    </w:p>
    <w:p>
      <w:pPr>
        <w:pStyle w:val="FirstParagraph"/>
      </w:pPr>
      <w:r>
        <w:t xml:space="preserve">My fascination with Japan began not just as a cultural curiosity but as a professional imperative. While global engineering hubs prioritize speed, Tokyo uniquely marries meticulous craftsmanship with relentless technological ambition. Companies like Toyota, Fanuc, and Sony Robotics in Tokyo are redefining mobility, automation, and sustainable energy—exactly where I aim to contribute. The city’s "kaizen" philosophy resonates deeply with my work ethic: I thrive on incremental improvements that collectively elevate systems. Moreover, Japan’s dedication to societal harmony aligns with my belief that engineering must serve human needs beyond mere functionality. Tokyo’s fusion of historic reverence (e.g., Kyoto-inspired design principles in modern architecture) and futuristic vision—evident in its maglev trains and urban AI infrastructure—creates a canvas where I can apply my skills meaningfully.</w:t>
      </w:r>
    </w:p>
    <w:bookmarkEnd w:id="21"/>
    <w:bookmarkStart w:id="22" w:name="X72046229f08d4701ab3920f1f7911bf5df0d913"/>
    <w:p>
      <w:pPr>
        <w:pStyle w:val="Heading2"/>
      </w:pPr>
      <w:r>
        <w:t xml:space="preserve">Professional Catalyst: The Tokyo Connection</w:t>
      </w:r>
    </w:p>
    <w:p>
      <w:pPr>
        <w:pStyle w:val="FirstParagraph"/>
      </w:pPr>
      <w:r>
        <w:t xml:space="preserve">A pivotal moment occurred during a conference at the 2023 Tokyo International Robotics Expo, where I witnessed Toshiba’s humanoid robots assisting elderly citizens in care facilities. This intersection of engineering and social impact crystallized my career vision. I realized that to advance as a Mechanical Engineer, I must immerse myself in Japan’s ecosystem—where safety standards (JIS), collaborative work culture ("ringi"), and emphasis on lifelong learning are non-negotiables for success. Tokyo’s dense concentration of R&amp;D centers, universities like the University of Tokyo (where I’ve initiated correspondence for potential collaboration), and industry-academia partnerships offers an unmatched opportunity to grow. I am particularly eager to contribute to Tokyo’s "Smart City" initiatives, such as the Koto Ward Energy Efficiency Project, which aligns with my expertise in thermal systems.</w:t>
      </w:r>
    </w:p>
    <w:bookmarkEnd w:id="22"/>
    <w:bookmarkStart w:id="23" w:name="Xcac97b68e59481c835e5622a455ad3cd6396da9"/>
    <w:p>
      <w:pPr>
        <w:pStyle w:val="Heading2"/>
      </w:pPr>
      <w:r>
        <w:t xml:space="preserve">Professional Goals: Engineering Japan’s Sustainable Future</w:t>
      </w:r>
    </w:p>
    <w:p>
      <w:pPr>
        <w:pStyle w:val="FirstParagraph"/>
      </w:pPr>
      <w:r>
        <w:t xml:space="preserve">In the short term, I seek a role as a Mechanical Engineer at a Tokyo-based firm specializing in renewable energy or robotics. My goal is to develop compact, energy-efficient cooling solutions for next-generation EV battery packs—a critical challenge for Japan’s 2035 carbon neutrality target. Long-term, I aspire to lead R&amp;D teams that integrate AI-driven predictive maintenance with mechanical systems, reducing industrial waste by 25% across manufacturing sectors. Tokyo’s government initiatives like "Society 5.0" (which merges cyber and physical spaces) provide the perfect framework for this vision. Crucially, working in Tokyo will refine my ability to navigate Japan’s unique professional landscape: understanding nuanced communication styles ("honne" vs. "tatemae"), respecting hierarchical workflows, and mastering technical Japanese—skills I am actively pursuing through intensive language courses.</w:t>
      </w:r>
    </w:p>
    <w:bookmarkEnd w:id="23"/>
    <w:bookmarkStart w:id="24" w:name="X349ec12f33d7cbf9951c51decd54595c3a5161b"/>
    <w:p>
      <w:pPr>
        <w:pStyle w:val="Heading2"/>
      </w:pPr>
      <w:r>
        <w:t xml:space="preserve">Cultural Integration: Beyond Technical Expertise</w:t>
      </w:r>
    </w:p>
    <w:p>
      <w:pPr>
        <w:pStyle w:val="FirstParagraph"/>
      </w:pPr>
      <w:r>
        <w:t xml:space="preserve">My commitment to thriving in Japan extends beyond engineering. I have studied Japanese history for three years, practiced calligraphy (shodō), and volunteered with a Tokyo-based NGO supporting immigrant communities. This cultural groundwork ensures I will not just work in Japan, but contribute authentically to its society. I understand that the most impactful Mechanical Engineers are those who listen first—learning from colleagues’ perspectives before proposing solutions. In Tokyo, where innovation emerges from collective effort rather than individual brilliance, this mindset is essential. My ability to build trust through humility—evidenced by my success in cross-cultural teams during university exchange programs—will enable me to collaborate effectively within Japanese workplaces.</w:t>
      </w:r>
    </w:p>
    <w:bookmarkEnd w:id="24"/>
    <w:bookmarkStart w:id="25" w:name="conclusion-a-purposeful-path-forward"/>
    <w:p>
      <w:pPr>
        <w:pStyle w:val="Heading2"/>
      </w:pPr>
      <w:r>
        <w:t xml:space="preserve">Conclusion: A Purposeful Path Forward</w:t>
      </w:r>
    </w:p>
    <w:p>
      <w:pPr>
        <w:pStyle w:val="FirstParagraph"/>
      </w:pPr>
      <w:r>
        <w:t xml:space="preserve">This Statement of Purpose embodies my conviction that Tokyo is where I can transform from a competent Mechanical Engineer into a catalyst for sustainable progress. The city’s relentless pursuit of excellence, its reverence for detail, and its vision for technology serving humanity mirror my own professional ethos. I am not merely seeking employment; I am prepared to immerse myself in Japan’s engineering traditions while contributing fresh insights from my global perspective. As Tokyo continues to lead the world in robotics, energy innovation, and urban sustainability—areas where Japanese companies set global standards—I am eager to apply my skills toward solutions that honor both technical precision and human dignity.</w:t>
      </w:r>
    </w:p>
    <w:p>
      <w:pPr>
        <w:pStyle w:val="BodyText"/>
      </w:pPr>
      <w:r>
        <w:t xml:space="preserve">With profound respect for Japan’s engineering legacy and unwavering dedication to its future, I submit this Statement of Purpose with the confidence that I can excel as a Mechanical Engineer in Tokyo. I welcome the opportunity to discuss how my background in thermal systems optimization, collaborative problem-solving, and cultural adaptability aligns with your organization’s mission. Thank you for considering my application to join Japan’s vanguard of mechanical engineering excellence.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 Position - Japan Tokyo</dc:title>
  <dc:creator/>
  <dc:language>en</dc:language>
  <cp:keywords/>
  <dcterms:created xsi:type="dcterms:W3CDTF">2025-12-10T05:37:12Z</dcterms:created>
  <dcterms:modified xsi:type="dcterms:W3CDTF">2025-12-10T05:37:12Z</dcterms:modified>
</cp:coreProperties>
</file>

<file path=docProps/custom.xml><?xml version="1.0" encoding="utf-8"?>
<Properties xmlns="http://schemas.openxmlformats.org/officeDocument/2006/custom-properties" xmlns:vt="http://schemas.openxmlformats.org/officeDocument/2006/docPropsVTypes"/>
</file>