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8ad9bce0a46b49d1ec589929328b1ecdfb31040"/>
    <w:p>
      <w:pPr>
        <w:pStyle w:val="Heading1"/>
      </w:pPr>
      <w:r>
        <w:t xml:space="preserve">Statement of Purpose: Advancing Mechanical Engineering Excellence in Myanmar Yangon</w:t>
      </w:r>
    </w:p>
    <w:p>
      <w:pPr>
        <w:pStyle w:val="FirstParagraph"/>
      </w:pPr>
      <w:r>
        <w:t xml:space="preserve">From a young age, the rhythmic hum of machinery in Yangon’s bustling workshops and the relentless challenge of urban infrastructure have profoundly shaped my aspiration to become a dedicated Mechanical Engineer. Growing up amidst the vibrant energy of Myanmar’s largest city, I witnessed firsthand how engineering solutions can transform communities—whether it was repairing irrigation systems that sustained rice paddies feeding Yangon's markets or navigating traffic congestion caused by aging public transport. These experiences crystallized my commitment to applying mechanical engineering principles to solve real-world problems in</w:t>
      </w:r>
      <w:r>
        <w:t xml:space="preserve"> </w:t>
      </w:r>
      <w:r>
        <w:rPr>
          <w:bCs/>
          <w:b/>
        </w:rPr>
        <w:t xml:space="preserve">Myanmar Yangon</w:t>
      </w:r>
      <w:r>
        <w:t xml:space="preserve">, where rapid urbanization meets critical infrastructure gaps. Today, I submit this Statement of Purpose to formally articulate my academic journey, professional vision, and unwavering dedication to contributing to Myanmar’s engineering landscape as a licensed Mechanical Engineer.</w:t>
      </w:r>
    </w:p>
    <w:p>
      <w:pPr>
        <w:pStyle w:val="BodyText"/>
      </w:pPr>
      <w:r>
        <w:t xml:space="preserve">My undergraduate studies in Mechanical Engineering at the University of Yangon equipped me with rigorous technical foundations while grounding my learning in local context. Courses like Thermodynamics, Fluid Mechanics, and Sustainable Energy Systems were not merely academic exercises; they became frameworks for analyzing Yangon’s unique challenges. For instance, a capstone project focused on optimizing solar-powered water pumps for rural communities near Yangon directly addressed the city’s growing demand for reliable water access during monsoon seasons. Collaborating with technicians from the Department of Water Resources, I designed a low-cost filtration system using locally available materials—proving that engineering innovation must be culturally and economically rooted. This project underscored a pivotal lesson:</w:t>
      </w:r>
      <w:r>
        <w:t xml:space="preserve"> </w:t>
      </w:r>
      <w:r>
        <w:rPr>
          <w:bCs/>
          <w:b/>
        </w:rPr>
        <w:t xml:space="preserve">Mechanical Engineer</w:t>
      </w:r>
      <w:r>
        <w:t xml:space="preserve"> </w:t>
      </w:r>
      <w:r>
        <w:t xml:space="preserve">solutions in Myanmar cannot replicate Western models; they must harmonize with our climate, resources, and community needs.</w:t>
      </w:r>
    </w:p>
    <w:p>
      <w:pPr>
        <w:pStyle w:val="BodyText"/>
      </w:pPr>
      <w:r>
        <w:t xml:space="preserve">My professional internships further solidified my purpose. At the Yangon City Development Committee (YCDC), I contributed to a pilot initiative retrofitting streetlight systems with energy-efficient LED technology. This role exposed me to Yangon’s complex urban ecosystem—where power outages cripple commerce, and traffic jams cost the city an estimated $100 million annually in lost productivity. My team’s work reduced energy consumption by 45% in targeted districts, demonstrating how mechanical engineering drives both economic resilience and environmental sustainability. Similarly, at a manufacturing plant in Thilawa Special Economic Zone (just outside Yangon), I assisted in optimizing assembly line workflows using lean manufacturing principles. Witnessing Myanmar’s industrial growth firsthand—particularly the surge of textile and electronics factories serving global markets—I recognized that</w:t>
      </w:r>
      <w:r>
        <w:t xml:space="preserve"> </w:t>
      </w:r>
      <w:r>
        <w:rPr>
          <w:bCs/>
          <w:b/>
        </w:rPr>
        <w:t xml:space="preserve">Mechanical Engineer</w:t>
      </w:r>
      <w:r>
        <w:t xml:space="preserve"> </w:t>
      </w:r>
      <w:r>
        <w:t xml:space="preserve">expertise is pivotal to scaling this sector responsibly, ensuring worker safety and reducing waste without compromising competitiveness.</w:t>
      </w:r>
    </w:p>
    <w:p>
      <w:pPr>
        <w:pStyle w:val="BodyText"/>
      </w:pPr>
      <w:r>
        <w:t xml:space="preserve">What distinguishes my approach is my deep understanding of Yangon’s socio-technical realities. I’ve spent over 300 hours volunteering with "Engineers Without Borders Myanmar" in informal settlements along the Yangon River. There, I helped design rainwater harvesting systems to combat monsoon flooding—a recurring disaster that displaces thousands annually. This experience taught me that engineering is not merely about machines; it’s about people. In</w:t>
      </w:r>
      <w:r>
        <w:t xml:space="preserve"> </w:t>
      </w:r>
      <w:r>
        <w:rPr>
          <w:bCs/>
          <w:b/>
        </w:rPr>
        <w:t xml:space="preserve">Myanmar Yangon</w:t>
      </w:r>
      <w:r>
        <w:t xml:space="preserve">, where 65% of the population relies on informal economies, solutions must prioritize accessibility and affordability. A high-tech HVAC system might be irrelevant for a market vendor in Bahan Township; instead, I proposed low-cost evaporative coolers using bamboo and clay—materials readily available in local markets. These projects reinforced my belief that effective</w:t>
      </w:r>
      <w:r>
        <w:t xml:space="preserve"> </w:t>
      </w:r>
      <w:r>
        <w:rPr>
          <w:bCs/>
          <w:b/>
        </w:rPr>
        <w:t xml:space="preserve">Mechanical Engineer</w:t>
      </w:r>
      <w:r>
        <w:t xml:space="preserve"> </w:t>
      </w:r>
      <w:r>
        <w:t xml:space="preserve">practice requires empathy as much as expertise.</w:t>
      </w:r>
    </w:p>
    <w:p>
      <w:pPr>
        <w:pStyle w:val="BodyText"/>
      </w:pPr>
      <w:r>
        <w:t xml:space="preserve">My academic trajectory reflects this philosophy. I pursued a Master of Engineering in Renewable Energy Systems at the Yangon Institute of Technology, specializing in energy efficiency for urban environments. My thesis, "Decentralized Solar Microgrids for Power-Resilient Housing in Yangon," analyzed how solar-wind hybrid systems could serve low-income neighborhoods without grid dependency. Using computational fluid dynamics (CFD) simulations and field data from Kyauktan Township, I demonstrated a 30% reduction in electricity costs while cutting carbon emissions. This research aligns directly with Myanmar’s National Energy Policy, which targets 25% renewable energy by 2030—a goal achievable only through engineers who grasp Yangon’s spatial constraints and community dynamics.</w:t>
      </w:r>
    </w:p>
    <w:p>
      <w:pPr>
        <w:pStyle w:val="BodyText"/>
      </w:pPr>
      <w:r>
        <w:t xml:space="preserve">Looking ahead, I envision my career as a catalyst for sustainable industrial growth in</w:t>
      </w:r>
      <w:r>
        <w:t xml:space="preserve"> </w:t>
      </w:r>
      <w:r>
        <w:rPr>
          <w:bCs/>
          <w:b/>
        </w:rPr>
        <w:t xml:space="preserve">Myanmar Yangon</w:t>
      </w:r>
      <w:r>
        <w:t xml:space="preserve">. My immediate goal is to join a leading engineering firm like Shwe Taung Group or Mekong Engineering, where I can lead projects integrating mechanical systems with digital innovation. Specifically, I aim to develop smart monitoring tools for Yangon’s aging bridges and drainage networks using IoT sensors—a critical need as the city expands northward into flood-prone areas. Long-term, I aspire to establish a consultancy focused on "Green Manufacturing," helping Yangon-based factories adopt circular economy practices (e.g., recycling metal waste into new components) while training local technicians. This aligns with Myanmar’s Vision 2030 and creates pathways for youth employment in engineering—a sector where only 12% of professionals are women, a gap I am committed to closing.</w:t>
      </w:r>
    </w:p>
    <w:p>
      <w:pPr>
        <w:pStyle w:val="BodyText"/>
      </w:pPr>
      <w:r>
        <w:t xml:space="preserve">My commitment to</w:t>
      </w:r>
      <w:r>
        <w:t xml:space="preserve"> </w:t>
      </w:r>
      <w:r>
        <w:rPr>
          <w:bCs/>
          <w:b/>
        </w:rPr>
        <w:t xml:space="preserve">Myanmar Yangon</w:t>
      </w:r>
      <w:r>
        <w:t xml:space="preserve"> </w:t>
      </w:r>
      <w:r>
        <w:t xml:space="preserve">is not theoretical; it is personal. My grandfather was a mechanic who repaired trams in the 1950s—his hands-on wisdom taught me that engineering serves humanity first. Today, as Yangon evolves from a colonial-era port into a dynamic Southeast Asian hub, I recognize the urgency for engineers who understand its heartbeat: the sizzle of street-food stalls near Sule Pagoda, the roar of buses on Shwe Pyi Thar Road, and the quiet hope in a farmer’s eyes seeing water flow through his fields. I am not seeking to "work abroad"; my purpose is woven into Yangon’s streets. As a</w:t>
      </w:r>
      <w:r>
        <w:t xml:space="preserve"> </w:t>
      </w:r>
      <w:r>
        <w:rPr>
          <w:bCs/>
          <w:b/>
        </w:rPr>
        <w:t xml:space="preserve">Mechanical Engineer</w:t>
      </w:r>
      <w:r>
        <w:t xml:space="preserve">, I will ensure every project I lead—whether for energy, transport, or manufacturing—elevates the city and its people.</w:t>
      </w:r>
    </w:p>
    <w:p>
      <w:pPr>
        <w:pStyle w:val="BodyText"/>
      </w:pPr>
      <w:r>
        <w:t xml:space="preserve">In closing, my journey has been defined by a simple truth: engineering in Myanmar must be as diverse as Yangon itself. It requires blending global best practices with local ingenuity. I bring technical rigor honed through academic excellence, field-tested problem-solving from Yangon’s neighborhoods, and a steadfast vision for inclusive progress. With this foundation, I am prepared to contribute meaningfully to Myanmar’s development as a</w:t>
      </w:r>
      <w:r>
        <w:t xml:space="preserve"> </w:t>
      </w:r>
      <w:r>
        <w:rPr>
          <w:bCs/>
          <w:b/>
        </w:rPr>
        <w:t xml:space="preserve">Mechanical Engineer</w:t>
      </w:r>
      <w:r>
        <w:t xml:space="preserve">—not just in Yangon, but for all who call it home. I welcome the opportunity to apply my skills where they matter most: on the ground in Yangon.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Myanmar Yangon</dc:title>
  <dc:creator/>
  <dc:language>en</dc:language>
  <cp:keywords/>
  <dcterms:created xsi:type="dcterms:W3CDTF">2025-12-08T17:52:55Z</dcterms:created>
  <dcterms:modified xsi:type="dcterms:W3CDTF">2025-12-08T17:52:55Z</dcterms:modified>
</cp:coreProperties>
</file>

<file path=docProps/custom.xml><?xml version="1.0" encoding="utf-8"?>
<Properties xmlns="http://schemas.openxmlformats.org/officeDocument/2006/custom-properties" xmlns:vt="http://schemas.openxmlformats.org/officeDocument/2006/docPropsVTypes"/>
</file>