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a8301cee2fd289ce6ba24fee2f7d8d7d1d27e21"/>
    <w:p>
      <w:pPr>
        <w:pStyle w:val="Heading1"/>
      </w:pPr>
      <w:r>
        <w:t xml:space="preserve">Statement of Purpose: Advancing Mechanical Engineering Excellence in Sudan Khartoum</w:t>
      </w:r>
    </w:p>
    <w:p>
      <w:pPr>
        <w:pStyle w:val="FirstParagraph"/>
      </w:pPr>
      <w:r>
        <w:t xml:space="preserve">As I prepare to submit this Statement of Purpose, I am filled with profound determination to contribute my expertise as a Mechanical Engineer to the vibrant development landscape of Sudan Khartoum. This document represents not merely an academic requirement, but a solemn commitment to address the unique engineering challenges facing our nation's capital while harnessing its immense potential. Having grown up amidst Khartoum's dynamic urban environment—from the Nile's banks to the bustling districts of Omdurman and Khartoum North—I have witnessed firsthand both the transformative power and persistent infrastructure gaps that define our city. It is this intimate connection to Sudan Khartoum that fuels my resolve to dedicate my career to engineering solutions tailored for our context.</w:t>
      </w:r>
    </w:p>
    <w:p>
      <w:pPr>
        <w:pStyle w:val="BodyText"/>
      </w:pPr>
      <w:r>
        <w:t xml:space="preserve">My academic journey began at the University of Khartoum, where I earned a Bachelor's degree in Mechanical Engineering with honors. During my studies, I immersed myself in courses directly relevant to Sudanese industrial needs: Thermodynamics for Sustainable Energy Systems, Fluid Mechanics applied to Water Resource Management, and Machine Design with emphasis on low-cost manufacturing techniques. My capstone project—developing a prototype wind-solar hybrid system for rural electrification—was particularly significant. It required navigating Sudan's specific climatic variables (extreme temperatures exceeding 45°C and seasonal dust storms) while considering local material availability. This project, conducted in collaboration with the Khartoum City Council's sustainability initiative, revealed how mechanical engineering could directly address energy poverty in our communities.</w:t>
      </w:r>
    </w:p>
    <w:p>
      <w:pPr>
        <w:pStyle w:val="BodyText"/>
      </w:pPr>
      <w:r>
        <w:t xml:space="preserve">Complementing my academic work, I completed a six-month internship at Sudan Mechanical Solutions (SMS), a leading engineering firm based in Khartoum. There, I supported the design team on critical municipal projects: modernizing water pumping stations along the Blue Nile and optimizing HVAC systems for new healthcare facilities in Omdurman. One pivotal experience involved troubleshooting failures in a wastewater treatment plant's mechanical components—issues stemming from poorly maintained imported equipment. This exposure taught me that sustainable engineering solutions must prioritize local maintenance capacity and context-specific adaptations, not just technical sophistication. I learned to analyze failure modes through the lens of Khartoum's unique operational realities: sand abrasion, voltage fluctuations, and seasonal flooding risks.</w:t>
      </w:r>
    </w:p>
    <w:p>
      <w:pPr>
        <w:pStyle w:val="BodyText"/>
      </w:pPr>
      <w:r>
        <w:t xml:space="preserve">What distinguishes my perspective is my unwavering focus on Sudan Khartoum as the engine for national progress. While many engineers seek opportunities abroad, I choose to invest in our home city because it represents both a challenge and an unprecedented opportunity. Khartoum faces pressing needs: aging infrastructure, water scarcity affecting over 40% of residents, and energy demands growing at 7% annually. As a Mechanical Engineer committed to local impact, I envision applying my skills through projects like retrofitting industrial facilities with energy-efficient systems or designing modular solar-powered irrigation for peri-urban farms feeding Khartoum's markets. My technical knowledge is inseparable from understanding Khartoum's socio-economic fabric—I've volunteered with community groups in Al-Salam neighborhood to assess household water access, grounding my engineering approach in real human needs.</w:t>
      </w:r>
    </w:p>
    <w:p>
      <w:pPr>
        <w:pStyle w:val="BodyText"/>
      </w:pPr>
      <w:r>
        <w:t xml:space="preserve">My professional development has been shaped by continuous learning aligned with Sudan's industrial evolution. I completed a certificate program in Renewable Energy Systems from the Khartoum Institute of Technology and actively participate in the Sudan Engineers Association (SEA), where I contribute to workshops on maintenance best practices for heavy machinery. Recently, I collaborated with students from Nile University on an open-source project developing low-cost air filtration units for dust mitigation during seasonal sandstorms—directly addressing a health priority identified by Khartoum's Ministry of Health. This project exemplifies my belief that effective engineering in Sudan Khartoum requires collaborative problem-solving across disciplines and community levels.</w:t>
      </w:r>
    </w:p>
    <w:p>
      <w:pPr>
        <w:pStyle w:val="BodyText"/>
      </w:pPr>
      <w:r>
        <w:t xml:space="preserve">Looking ahead, my career path is unequivocally anchored in Sudan Khartoum. I seek roles where I can transition from theoretical design to on-ground implementation—working with entities like the National Engineering Council or local manufacturing SMEs to develop scalable solutions. For instance, I aim to lead initiatives for retrofitting Khartoum's aging public transport fleet with fuel-efficient engines, reducing emissions while creating local technical jobs. My long-term vision includes establishing a community-focused engineering hub in Khartoum that trains technicians in predictive maintenance for critical infrastructure—a model responsive to the city's unique operational constraints. I am particularly inspired by initiatives like the Khartoum Green City Project, which aligns with my goal of integrating mechanical engineering with sustainable urban planning.</w:t>
      </w:r>
    </w:p>
    <w:p>
      <w:pPr>
        <w:pStyle w:val="BodyText"/>
      </w:pPr>
      <w:r>
        <w:t xml:space="preserve">This Statement of Purpose transcends a personal narrative; it is a declaration of intent to channel my Mechanical Engineering expertise toward Sudan Khartoum's advancement. I recognize that meaningful progress requires more than technical skill—it demands cultural humility, patience with implementation cycles, and an unshakeable commitment to local ownership. As the capital city navigates economic transformation and demographic expansion, there is no more vital arena for engineering impact than Khartoum. My training has prepared me to address complex systems—from renewable energy integration to water infrastructure resilience—but my greatest qualification is my deep-rooted connection to this city's aspirations.</w:t>
      </w:r>
    </w:p>
    <w:p>
      <w:pPr>
        <w:pStyle w:val="BodyText"/>
      </w:pPr>
      <w:r>
        <w:t xml:space="preserve">With humility and confidence, I pledge that if entrusted with opportunities in Sudan Khartoum, I will bring rigorous technical excellence paired with a profound understanding of our city's needs. Every project I undertake will prioritize durability under local conditions, cost-effectiveness for Sudanese budgets, and empowerment of local craftsmanship. This is not merely my career choice—it is my responsibility as an engineer raised among the Nile's waters in Khartoum to contribute to building a more resilient, self-sufficient city for generations to come. I stand ready to transform engineering principles into tangible progress right here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in Sudan Khartoum</dc:title>
  <dc:creator/>
  <dc:language>en</dc:language>
  <cp:keywords/>
  <dcterms:created xsi:type="dcterms:W3CDTF">2026-07-22T16:46:40Z</dcterms:created>
  <dcterms:modified xsi:type="dcterms:W3CDTF">2026-07-22T16:46:40Z</dcterms:modified>
</cp:coreProperties>
</file>

<file path=docProps/custom.xml><?xml version="1.0" encoding="utf-8"?>
<Properties xmlns="http://schemas.openxmlformats.org/officeDocument/2006/custom-properties" xmlns:vt="http://schemas.openxmlformats.org/officeDocument/2006/docPropsVTypes"/>
</file>