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f291a5cc4d903f900e68c8c6019d17ee65262b0"/>
    <w:p>
      <w:pPr>
        <w:pStyle w:val="Heading1"/>
      </w:pPr>
      <w:r>
        <w:t xml:space="preserve">Statement of Purpose for Master of Engineering in Mechanical Engineering at Imperial College London, United Kingdom</w:t>
      </w:r>
    </w:p>
    <w:p>
      <w:pPr>
        <w:pStyle w:val="FirstParagraph"/>
      </w:pPr>
      <w:r>
        <w:t xml:space="preserve">As a dedicated aspiring</w:t>
      </w:r>
      <w:r>
        <w:t xml:space="preserve"> </w:t>
      </w:r>
      <w:r>
        <w:rPr>
          <w:bCs/>
          <w:b/>
        </w:rPr>
        <w:t xml:space="preserve">Mechanical Engineer</w:t>
      </w:r>
      <w:r>
        <w:t xml:space="preserve">, I write this Statement of Purpose to express my profound commitment to advancing my expertise within the dynamic engineering ecosystem of the United Kingdom, with a specific focus on leveraging London’s unparalleled innovation infrastructure. My journey in mechanical engineering has been driven by an unwavering fascination with transforming theoretical principles into tangible solutions that address real-world challenges—particularly those relevant to urban sustainability, energy transition, and resilient infrastructure. The opportunity to contribute to the United Kingdom’s leadership in engineering excellence, especially within London’s globally connected academic and industrial landscape, represents the culmination of my academic and professional aspirations.</w:t>
      </w:r>
    </w:p>
    <w:p>
      <w:pPr>
        <w:pStyle w:val="BodyText"/>
      </w:pPr>
      <w:r>
        <w:t xml:space="preserve">My undergraduate studies in Mechanical Engineering at [Your University Name] provided a robust foundation through rigorous coursework in thermodynamics, fluid dynamics, computational modeling (using ANSYS and MATLAB), and sustainable materials. However, it was during a capstone project designing a low-cost water filtration system for urban communities that I truly grasped the power of engineering to create social impact. This project required optimizing flow dynamics within confined spaces—a challenge mirroring London’s historical infrastructure constraints—and reinforced my belief that effective mechanical solutions must be contextually intelligent. Collaborating with civil engineering peers, we refined our prototype to integrate seamlessly with existing urban water networks, a process that underscored the interdisciplinary nature of modern engineering practice in dense metropolitan environments like London.</w:t>
      </w:r>
    </w:p>
    <w:p>
      <w:pPr>
        <w:pStyle w:val="BodyText"/>
      </w:pPr>
      <w:r>
        <w:t xml:space="preserve">My professional engagement deepened during an internship at [Company Name], a UK-based renewable energy firm operating across the United Kingdom. There, I contributed to the development of modular heat recovery systems for commercial buildings, directly supporting the UK’s net-zero targets under its Climate Change Act 2035. Working within London’s engineering hub, I witnessed firsthand how collaboration between academia and industry accelerates innovation—such as when our team partnered with University College London (UCL) researchers to optimize thermal performance using machine learning algorithms. This experience crystallized my desire to pursue advanced studies in the United Kingdom, where institutions like Imperial College London are at the forefront of integrating cutting-edge research with practical urban applications. The UK’s strategic focus on decarbonizing cities, as outlined in the London Climate Action Plan 2021, aligns perfectly with my goal to develop energy-efficient mechanical systems for high-density urban settings.</w:t>
      </w:r>
    </w:p>
    <w:p>
      <w:pPr>
        <w:pStyle w:val="BodyText"/>
      </w:pPr>
      <w:r>
        <w:t xml:space="preserve">London’s unique position as a global engineering nexus is what distinguishes it from other academic destinations. The city’s fusion of historic infrastructure (like the aging Tube network) with visionary projects (such as the Thames Tideway Tunnel and Crossrail 2) demands mechanical engineers who can balance heritage preservation with technological advancement. I am particularly drawn to Imperial College London’s Centre for Sustainable Energy Futures, where research on urban energy systems directly addresses London’s need for resilient, low-carbon infrastructure. Professor [Name]’s work on district heating optimization in historic districts exemplifies the kind of transformative research I aspire to contribute to—a project that would not only advance academic knowledge but also provide actionable solutions for the United Kingdom’s largest city.</w:t>
      </w:r>
    </w:p>
    <w:p>
      <w:pPr>
        <w:pStyle w:val="BodyText"/>
      </w:pPr>
      <w:r>
        <w:t xml:space="preserve">My technical skill set is meticulously aligned with London’s engineering priorities. I possess advanced proficiency in CAD (SolidWorks, AutoCAD), finite element analysis (FEA), and data-driven design methodologies. During my internship, I led a team in prototyping a vibration-dampening system for HVAC units, reducing operational noise by 32%—a solution highly relevant to London’s strict urban noise regulations. Additionally, I am certified in Lean Six Sigma (Green Belt), equipping me to streamline engineering workflows within the UK’s efficiency-driven industry context. Crucially, I have also immersed myself in the UK engineering ethos through professional engagement: attending conferences like the Institution of Mechanical Engineers (IMechE) London Network events and contributing to open-source projects on GitHub focused on sustainable energy modeling.</w:t>
      </w:r>
    </w:p>
    <w:p>
      <w:pPr>
        <w:pStyle w:val="BodyText"/>
      </w:pPr>
      <w:r>
        <w:t xml:space="preserve">Looking ahead, my long-term vision is to establish myself as a leader in sustainable urban infrastructure within the United Kingdom. Post-graduation, I aim to join a premier engineering consultancy based in London—such as Arup or Mott MacDonald—to develop mechanical systems for retrofitting historic buildings with modern energy efficiency standards. The UK’s ambitious targets for net-zero emissions by 2050 demand precisely this blend of innovation and practicality, and I am eager to contribute my skills to projects like the proposed London Green Grid. Ultimately, I aspire to found a consultancy specializing in adaptive mechanical engineering solutions tailored for cities grappling with climate change—leveraging the UK’s regulatory framework and London’s intellectual capital as foundational pillars.</w:t>
      </w:r>
    </w:p>
    <w:p>
      <w:pPr>
        <w:pStyle w:val="BodyText"/>
      </w:pPr>
      <w:r>
        <w:t xml:space="preserve">My decision to pursue this advanced degree in the United Kingdom is rooted in a strategic understanding of its unparalleled ecosystem. Unlike other countries, the UK offers seamless integration between world-class academia (Imperial College London consistently ranks #1 for Engineering globally), industry giants headquartered in London (e.g., Rolls-Royce, Siemens Energy), and government initiatives like the £275m Advanced Manufacturing Research Centre. This synergy is critical for transforming academic research into scalable urban impact—a reality I have observed during my time with UK-based firms. Moreover, the United Kingdom’s emphasis on ethics in engineering practice, as championed by the Engineering Council’s Code of Conduct, resonates deeply with my professional values.</w:t>
      </w:r>
    </w:p>
    <w:p>
      <w:pPr>
        <w:pStyle w:val="BodyText"/>
      </w:pPr>
      <w:r>
        <w:t xml:space="preserve">As a Mechanical Engineer, I recognize that London is not merely a location but an active participant in solving global challenges. The city’s density magnifies engineering complexities while simultaneously accelerating solutions through concentrated expertise and investment. I am prepared to immerse myself fully in this environment—to learn from Imperial’s faculty, collaborate with industry partners across the United Kingdom, and ultimately contribute to the next generation of Londoners’ quality of life. My academic record (3.8/4.0 GPA), technical capabilities, and proven commitment to sustainable engineering make me an ideal candidate for your program.</w:t>
      </w:r>
    </w:p>
    <w:p>
      <w:pPr>
        <w:pStyle w:val="BodyText"/>
      </w:pPr>
      <w:r>
        <w:t xml:space="preserve">With this Statement of Purpose, I affirm my resolve to become a catalyst for innovation within the United Kingdom’s mechanical engineering community. I am eager to join Imperial College London’s vibrant cohort in London, where theoretical excellence meets real-world urgency—and where a Mechanical Engineer can shape not just buildings or machines, but the future of our cities.</w:t>
      </w:r>
    </w:p>
    <w:p>
      <w:pPr>
        <w:pStyle w:val="BodyText"/>
      </w:pPr>
      <w:r>
        <w:t xml:space="preserve">Thank you for considering my application to advance my journey as a Mechanical Engineer within the United Kingdom. I am ready to contribute fully to London’s legacy as a global engineering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London, United Kingdom</dc:title>
  <dc:creator/>
  <dc:language>en</dc:language>
  <cp:keywords/>
  <dcterms:created xsi:type="dcterms:W3CDTF">2025-12-09T13:19:42Z</dcterms:created>
  <dcterms:modified xsi:type="dcterms:W3CDTF">2025-12-09T13:19:42Z</dcterms:modified>
</cp:coreProperties>
</file>

<file path=docProps/custom.xml><?xml version="1.0" encoding="utf-8"?>
<Properties xmlns="http://schemas.openxmlformats.org/officeDocument/2006/custom-properties" xmlns:vt="http://schemas.openxmlformats.org/officeDocument/2006/docPropsVTypes"/>
</file>