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w:t>
      </w:r>
      <w:r>
        <w:t xml:space="preserve"> </w:t>
      </w:r>
      <w:r>
        <w:t xml:space="preserve">United</w:t>
      </w:r>
      <w:r>
        <w:t xml:space="preserve"> </w:t>
      </w:r>
      <w:r>
        <w:t xml:space="preserve">Kingdom</w:t>
      </w:r>
      <w:r>
        <w:t xml:space="preserve"> </w:t>
      </w:r>
      <w:r>
        <w:t xml:space="preserve">Manchester</w:t>
      </w:r>
    </w:p>
    <w:bookmarkStart w:id="26" w:name="Xfd74f181bec8feb43a6f919bf731db325fcd3d3"/>
    <w:p>
      <w:pPr>
        <w:pStyle w:val="Heading1"/>
      </w:pPr>
      <w:r>
        <w:t xml:space="preserve">Statement of Purpose: Pursuing Advanced Mechanical Engineering in the United Kingdom Manchester</w:t>
      </w:r>
    </w:p>
    <w:p>
      <w:pPr>
        <w:pStyle w:val="FirstParagraph"/>
      </w:pPr>
      <w:r>
        <w:t xml:space="preserve">As a dedicated engineering student with an unwavering passion for innovation and sustainable design, I am writing this Statement of Purpose to express my profound commitment to advancing my career as a Mechanical Engineer within the dynamic academic and industrial landscape of the United Kingdom Manchester. This document outlines my academic journey, professional aspirations, and compelling reasons for selecting Manchester—a global hub for engineering excellence—as the pivotal location for my postgraduate studies and future contributions to the field.</w:t>
      </w:r>
    </w:p>
    <w:bookmarkStart w:id="20" w:name="Xd9281f60e7eb54c72d033af010ae2de37a0b478"/>
    <w:p>
      <w:pPr>
        <w:pStyle w:val="Heading2"/>
      </w:pPr>
      <w:r>
        <w:t xml:space="preserve">Academic Foundation and Professional Drive</w:t>
      </w:r>
    </w:p>
    <w:p>
      <w:pPr>
        <w:pStyle w:val="FirstParagraph"/>
      </w:pPr>
      <w:r>
        <w:t xml:space="preserve">My fascination with mechanical systems began during high school when I designed a solar-powered water purification prototype, which not only earned me regional engineering accolades but also crystallized my resolve to become a Mechanical Engineer. I pursued a Bachelor of Science in Mechanical Engineering at [Your University], where I excelled in thermodynamics, fluid mechanics, and advanced materials—courses that provided the theoretical bedrock for my technical identity. My final-year project, "Optimization of Wind Turbine Blade Aerodynamics Using Computational Fluid Dynamics," demonstrated my ability to bridge theory and real-world application. By developing a 3D model that increased efficiency by 17% through iterative simulation, I experienced firsthand how engineering solutions can address global challenges—a revelation that solidified my ambition to contribute meaningfully to sustainable infrastructure.</w:t>
      </w:r>
    </w:p>
    <w:bookmarkEnd w:id="20"/>
    <w:bookmarkStart w:id="21" w:name="Xd9f69b265960ff365137ade0ddff35050e681f1"/>
    <w:p>
      <w:pPr>
        <w:pStyle w:val="Heading2"/>
      </w:pPr>
      <w:r>
        <w:t xml:space="preserve">Why Manchester: The Epicenter of Engineering Innovation</w:t>
      </w:r>
    </w:p>
    <w:p>
      <w:pPr>
        <w:pStyle w:val="FirstParagraph"/>
      </w:pPr>
      <w:r>
        <w:t xml:space="preserve">The United Kingdom Manchester stands as the undeniable nexus where academic rigor converges with industrial ingenuity. I am particularly drawn to the University of Manchester’s MSc in Mechanical Engineering, which offers specialized pathways in Sustainable Energy Systems and Advanced Manufacturing—aligning precisely with my research interests. The university’s partnership with industry leaders like Rolls-Royce and Siemens Energy provides unparalleled access to cutting-edge facilities such as the National Graphene Institute and the Dalton Nuclear Institute. More significantly, Manchester’s status as a UNESCO City of Literature and Innovation reflects its culture of interdisciplinary collaboration, where engineering intersects with digital transformation, smart cities, and green technology. As a city actively transitioning toward net-zero targets by 2038, Manchester offers an immersive environment to develop solutions for energy-efficient transport systems and circular economy frameworks—goals I am eager to advance as a Mechanical Engineer.</w:t>
      </w:r>
    </w:p>
    <w:bookmarkEnd w:id="21"/>
    <w:bookmarkStart w:id="22" w:name="X83d7cff4f433ae3b6c051ed35a6d03647217fcc"/>
    <w:p>
      <w:pPr>
        <w:pStyle w:val="Heading2"/>
      </w:pPr>
      <w:r>
        <w:t xml:space="preserve">Professional Experiences: Bridging Theory and Industry</w:t>
      </w:r>
    </w:p>
    <w:p>
      <w:pPr>
        <w:pStyle w:val="FirstParagraph"/>
      </w:pPr>
      <w:r>
        <w:t xml:space="preserve">Beyond academia, I interned at [Company Name], a leading automotive supplier in my home country, where I supported the design team in reducing component weight by 12% through topology optimization. This experience exposed me to lean manufacturing principles and CAD-driven prototyping—skills directly transferable to Manchester’s industry-academia ecosystem. During this placement, I collaborated with German engineers on a project optimizing electric vehicle battery cooling systems, fostering my adaptability in multicultural settings. Additionally, as a volunteer for [Local Engineering NGO], I developed low-cost water filtration units for rural communities using recycled materials—proving that mechanical engineering must prioritize accessibility and environmental stewardship. These experiences reinforced my belief that the most impactful work occurs at the intersection of technical precision and societal need, a philosophy deeply embedded in Manchester’s engineering ethos.</w:t>
      </w:r>
    </w:p>
    <w:bookmarkEnd w:id="22"/>
    <w:bookmarkStart w:id="23" w:name="Xa5d82fafd04ed85ca8fe0fedd2db76a652bf4de"/>
    <w:p>
      <w:pPr>
        <w:pStyle w:val="Heading2"/>
      </w:pPr>
      <w:r>
        <w:t xml:space="preserve">Future Aspirations: Contributing to Manchester’s Engineering Legacy</w:t>
      </w:r>
    </w:p>
    <w:p>
      <w:pPr>
        <w:pStyle w:val="FirstParagraph"/>
      </w:pPr>
      <w:r>
        <w:t xml:space="preserve">My long-term vision is to become a Principal Mechanical Engineer specializing in sustainable energy systems, with the ultimate goal of leading R&amp;D initiatives that accelerate the UK’s decarbonization efforts. Manchester offers the ideal launchpad for this journey: its thriving "Greater Manchester Energy Strategy" and proximity to global firms like Boeing’s advanced manufacturing center provide fertile ground for innovation. Post-graduation, I aim to join a forward-thinking engineering consultancy in Manchester or contribute to projects like the £100m Hydrogen Transport Hub at the University of Manchester’s campus. Crucially, I seek to leverage my training in computational modeling and systems thinking to develop scalable solutions for urban mobility—such as lightweight hydrogen-powered public transit—which directly support the city’s ambition to become a global exemplar of sustainable infrastructure.</w:t>
      </w:r>
    </w:p>
    <w:bookmarkEnd w:id="23"/>
    <w:bookmarkStart w:id="24" w:name="alignment-with-manchesters-global-vision"/>
    <w:p>
      <w:pPr>
        <w:pStyle w:val="Heading2"/>
      </w:pPr>
      <w:r>
        <w:t xml:space="preserve">Alignment with Manchester’s Global Vision</w:t>
      </w:r>
    </w:p>
    <w:p>
      <w:pPr>
        <w:pStyle w:val="FirstParagraph"/>
      </w:pPr>
      <w:r>
        <w:t xml:space="preserve">The United Kingdom Manchester is not merely a location on my academic map; it embodies the future I aspire to shape. The city’s commitment to "green engineering" through initiatives like the Greater Manchester Combined Authority’s Climate Change Strategy aligns with my core values. Unlike other UK cities, Manchester uniquely blends world-class research (e.g., the Advanced Manufacturing Research Centre) with a grassroots entrepreneurial spirit—evident in its growing startup ecosystem focused on cleantech. I am eager to engage with student-led groups like the University of Manchester’s Sustainable Engineering Society, where I can collaborate on projects such as retrofitting historic buildings for energy efficiency. This active participation will not only deepen my technical skills but also immerse me in Manchester’s collaborative culture—a hallmark of its engineering community that I intend to honor as a future leader.</w:t>
      </w:r>
    </w:p>
    <w:bookmarkEnd w:id="24"/>
    <w:bookmarkStart w:id="25" w:name="Xbe25ef1ae41adad07dc1f0fc5934725950b010f"/>
    <w:p>
      <w:pPr>
        <w:pStyle w:val="Heading2"/>
      </w:pPr>
      <w:r>
        <w:t xml:space="preserve">Conclusion: A Commitment Rooted in Purpose</w:t>
      </w:r>
    </w:p>
    <w:p>
      <w:pPr>
        <w:pStyle w:val="FirstParagraph"/>
      </w:pPr>
      <w:r>
        <w:t xml:space="preserve">This Statement of Purpose transcends a mere academic application; it is a testament to my resolve to become an agent of change as a Mechanical Engineer within the United Kingdom Manchester. My journey—from conceptualizing solar water purifiers in high school to optimizing wind turbine blades at university—has prepared me for the challenges and opportunities awaiting me in Manchester. I am not simply seeking education; I seek to contribute meaningfully to a city where engineering is synonymous with progress, resilience, and human-centered innovation. As Manchester pioneers its net-zero transformation, I am committed to applying my skills in thermodynamics, sustainable design, and systems optimization to help build a legacy of excellence that resonates far beyond the campus gates. The United Kingdom Manchester does not just offer a program—it offers a platform for me to become the Mechanical Engineer this world urgently needs. I eagerly anticipate the opportunity to join its ranks and advance both my career and the city’s transformative vision.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 United Kingdom Manchester</dc:title>
  <dc:creator/>
  <dc:language>en</dc:language>
  <cp:keywords/>
  <dcterms:created xsi:type="dcterms:W3CDTF">2026-07-23T11:32:45Z</dcterms:created>
  <dcterms:modified xsi:type="dcterms:W3CDTF">2026-07-23T11:32:45Z</dcterms:modified>
</cp:coreProperties>
</file>

<file path=docProps/custom.xml><?xml version="1.0" encoding="utf-8"?>
<Properties xmlns="http://schemas.openxmlformats.org/officeDocument/2006/custom-properties" xmlns:vt="http://schemas.openxmlformats.org/officeDocument/2006/docPropsVTypes"/>
</file>