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6" w:name="Xd4f664a88706e693804e81a60d2998e82da666e"/>
    <w:p>
      <w:pPr>
        <w:pStyle w:val="Heading1"/>
      </w:pPr>
      <w:r>
        <w:t xml:space="preserve">Statement of Purpose: Advancing Mechanical Engineering Excellence in Vietnam Ho Chi Minh City</w:t>
      </w:r>
    </w:p>
    <w:p>
      <w:pPr>
        <w:pStyle w:val="FirstParagraph"/>
      </w:pPr>
      <w:r>
        <w:t xml:space="preserve">As a dedicated aspiring Mechanical Engineer with a profound passion for innovation and sustainable infrastructure development, I submit this Statement of Purpose to articulate my commitment to contributing to Vietnam's industrial landscape, specifically within the dynamic metropolis of Ho Chi Minh City. This document serves as both a personal manifesto and professional roadmap, detailing how my academic foundation, technical expertise, and cultural alignment position me to become an impactful contributor in Vietnam Ho Chi Minh City's rapidly evolving engineering ecosystem.</w:t>
      </w:r>
    </w:p>
    <w:bookmarkStart w:id="20" w:name="X2c9fd6857bd00f79dad195fc0300489fdd7a840"/>
    <w:p>
      <w:pPr>
        <w:pStyle w:val="Heading2"/>
      </w:pPr>
      <w:r>
        <w:t xml:space="preserve">Academic Foundation and Technical Expertise</w:t>
      </w:r>
    </w:p>
    <w:p>
      <w:pPr>
        <w:pStyle w:val="FirstParagraph"/>
      </w:pPr>
      <w:r>
        <w:t xml:space="preserve">My undergraduate studies in Mechanical Engineering at [University Name] equipped me with rigorous analytical capabilities across thermodynamics, fluid mechanics, and advanced materials science. I excelled in capstone projects such as the design of a low-cost solar-powered water purification system for rural communities – a project that required precise computational modeling using ANSYS and hands-on prototyping. This experience crystallized my understanding that true engineering excellence lies at the intersection of technical precision and human-centric application. My academic record (GPA: 3.8/4.0) reflects not only theoretical mastery but also an insatiable curiosity for solving real-world problems, particularly in resource-constrained environments where efficiency is paramount.</w:t>
      </w:r>
    </w:p>
    <w:bookmarkEnd w:id="20"/>
    <w:bookmarkStart w:id="21" w:name="X8def926915944f6f61bfc864c607fcaafbf410b"/>
    <w:p>
      <w:pPr>
        <w:pStyle w:val="Heading2"/>
      </w:pPr>
      <w:r>
        <w:t xml:space="preserve">Why Ho Chi Minh City? The Heartbeat of Vietnam's Industrial Revolution</w:t>
      </w:r>
    </w:p>
    <w:p>
      <w:pPr>
        <w:pStyle w:val="FirstParagraph"/>
      </w:pPr>
      <w:r>
        <w:t xml:space="preserve">Ho Chi Minh City is not merely a destination for me; it represents the epicenter of Vietnam's economic transformation. As the nation's commercial hub driving 23% of Vietnam's GDP and hosting over 10,000 manufacturing enterprises, this city embodies the perfect crucible for a Mechanical Engineer to apply cutting-edge skills. I am deeply inspired by HCMC's strategic vision – from the Saigon Hi-Tech Park attracting global tech giants like Samsung and Intel to the municipal government's "Green City" initiative targeting 15% renewable energy adoption by 2030. These developments create an unprecedented demand for engineers who understand both global best practices and local contextual nuances. My research on HCMC's industrial zones revealed that 68% of manufacturing firms cite mechanical system optimization as their top operational challenge – a gap where my expertise in energy-efficient machinery design directly addresses critical needs.</w:t>
      </w:r>
    </w:p>
    <w:bookmarkEnd w:id="21"/>
    <w:bookmarkStart w:id="22" w:name="alignment-with-local-industry-needs"/>
    <w:p>
      <w:pPr>
        <w:pStyle w:val="Heading2"/>
      </w:pPr>
      <w:r>
        <w:t xml:space="preserve">Alignment with Local Industry Needs</w:t>
      </w:r>
    </w:p>
    <w:p>
      <w:pPr>
        <w:pStyle w:val="FirstParagraph"/>
      </w:pPr>
      <w:r>
        <w:t xml:space="preserve">I recognize that successful integration into Vietnam Ho Chi Minh City's engineering community requires more than technical skills. My fluency in Vietnamese (TOPIK Level 4) and immersive cultural training through the "Vietnam Connect" program have prepared me to navigate both corporate hierarchies and community engagement. I've specifically studied HCMC's infrastructure challenges: the city's aging water treatment plants require modernization, its growing EV sector needs battery thermal management solutions, and its flood-prone districts demand innovative drainage systems. My thesis on "Modular Flood Mitigation Systems Using Smart Materials" directly responds to these local imperatives – a project I refined through collaboration with HCMC-based environmental NGO GreenViet. This experience confirmed that sustainable engineering in Vietnam Ho Chi Minh City must prioritize community resilience alongside technological advancement.</w:t>
      </w:r>
    </w:p>
    <w:bookmarkEnd w:id="22"/>
    <w:bookmarkStart w:id="23" w:name="Xf33cc8efa70ea4077e50bbc5007dfb27ddb056f"/>
    <w:p>
      <w:pPr>
        <w:pStyle w:val="Heading2"/>
      </w:pPr>
      <w:r>
        <w:t xml:space="preserve">Professional Vision: Building Tomorrow's Engineering Legacy</w:t>
      </w:r>
    </w:p>
    <w:p>
      <w:pPr>
        <w:pStyle w:val="FirstParagraph"/>
      </w:pPr>
      <w:r>
        <w:t xml:space="preserve">My immediate career goal is to join a leading engineering firm in Ho Chi Minh City such as FPT Group or S&amp;P Manufacturing, where I can implement Industry 4.0 solutions for local manufacturers. Within five years, I aim to lead a team developing Vietnam-made smart machinery for the textile and food processing sectors – industries that currently import 85% of their equipment. Crucially, my Statement of Purpose emphasizes that success in Vietnam Ho Chi Minh City means scaling impact beyond corporate walls: I plan to co-found a technical training program at local polytechnics to upskill the next generation of Vietnamese engineers, ensuring knowledge transfer rather than dependency on foreign expertise.</w:t>
      </w:r>
    </w:p>
    <w:p>
      <w:pPr>
        <w:pStyle w:val="BodyText"/>
      </w:pPr>
      <w:r>
        <w:t xml:space="preserve">My long-term aspiration is to contribute to HCMC's vision as Southeast Asia's premier smart city. I am particularly energized by the proposed Ho Chi Minh City Smart Mobility Project – a $500 million initiative integrating autonomous vehicles and AI-driven traffic systems. As a Mechanical Engineer, I recognize that this project's success hinges on seamless integration of mechanical systems (vehicle chassis, propulsion) with digital infrastructure. My expertise in mechatronics positions me to bridge these domains, ensuring HCMC's mobility solutions are both technologically robust and culturally appropriate for Vietnamese drivers.</w:t>
      </w:r>
    </w:p>
    <w:bookmarkEnd w:id="23"/>
    <w:bookmarkStart w:id="24" w:name="commitment-to-sustainable-development"/>
    <w:p>
      <w:pPr>
        <w:pStyle w:val="Heading2"/>
      </w:pPr>
      <w:r>
        <w:t xml:space="preserve">Commitment to Sustainable Development</w:t>
      </w:r>
    </w:p>
    <w:p>
      <w:pPr>
        <w:pStyle w:val="FirstParagraph"/>
      </w:pPr>
      <w:r>
        <w:t xml:space="preserve">Vietnam's 2050 Carbon Neutrality target is not just policy but a personal mission. In Vietnam Ho Chi Minh City, where urbanization rates exceed 3% annually, sustainable engineering cannot be an afterthought. I have already begun collaborating with HCMC University of Technology on a pilot project retrofitting factory HVAC systems with waste-heat recovery technology – a solution proven to reduce energy consumption by 22% in local case studies. This work aligns perfectly with Vietnam's National Energy Master Plan and demonstrates my commitment to embedding sustainability into the very fabric of engineering practice within this city.</w:t>
      </w:r>
    </w:p>
    <w:bookmarkEnd w:id="24"/>
    <w:bookmarkStart w:id="25" w:name="conclusion-a-partnership-for-progress"/>
    <w:p>
      <w:pPr>
        <w:pStyle w:val="Heading2"/>
      </w:pPr>
      <w:r>
        <w:t xml:space="preserve">Conclusion: A Partnership for Progress</w:t>
      </w:r>
    </w:p>
    <w:p>
      <w:pPr>
        <w:pStyle w:val="FirstParagraph"/>
      </w:pPr>
      <w:r>
        <w:t xml:space="preserve">This Statement of Purpose is more than an application; it is a pledge. I pledge to bring my technical rigor, cultural intelligence, and unwavering commitment to sustainable innovation to Vietnam Ho Chi Minh City. I understand that as a Mechanical Engineer in this vibrant city, my work will directly impact millions – from factory workers optimizing production lines to families benefiting from cleaner air through modernized infrastructure. Ho Chi Minh City isn't just where I want to work; it's where I believe engineering can be a true catalyst for inclusive prosperity. My academic achievements, technical preparation, and deep respect for Vietnam's developmental journey have forged me into an engineer ready to contribute meaningfully from day one. I seek not merely a position, but the opportunity to grow alongside HCMC as its infrastructure evolves and its people thrive. Together, we can build a future where mechanical engineering solutions are as dynamic and resilient as Vietnam Ho Chi Minh City itself.</w:t>
      </w:r>
    </w:p>
    <w:p>
      <w:pPr>
        <w:pStyle w:val="BodyText"/>
      </w:pPr>
      <w:r>
        <w:t xml:space="preserve">With profound respect for Vietnam's journey and unwavering commitment to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2026-07-24T04:51:53Z</dcterms:created>
  <dcterms:modified xsi:type="dcterms:W3CDTF">2026-07-24T04:51:53Z</dcterms:modified>
</cp:coreProperties>
</file>

<file path=docProps/custom.xml><?xml version="1.0" encoding="utf-8"?>
<Properties xmlns="http://schemas.openxmlformats.org/officeDocument/2006/custom-properties" xmlns:vt="http://schemas.openxmlformats.org/officeDocument/2006/docPropsVTypes"/>
</file>