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5" w:name="X3cd98d42e02e5d22901d1a582a56496881b7c47"/>
    <w:p>
      <w:pPr>
        <w:pStyle w:val="Heading1"/>
      </w:pPr>
      <w:r>
        <w:t xml:space="preserve">Statement of Purpose for Mechatronics Engineer Position</w:t>
      </w:r>
    </w:p>
    <w:p>
      <w:pPr>
        <w:pStyle w:val="FirstParagraph"/>
      </w:pPr>
      <w:r>
        <w:t xml:space="preserve">I am writing this</w:t>
      </w:r>
      <w:r>
        <w:t xml:space="preserve"> </w:t>
      </w:r>
      <w:r>
        <w:rPr>
          <w:bCs/>
          <w:b/>
        </w:rPr>
        <w:t xml:space="preserve">Statement of Purpose</w:t>
      </w:r>
      <w:r>
        <w:t xml:space="preserve"> </w:t>
      </w:r>
      <w:r>
        <w:t xml:space="preserve">to express my profound commitment to pursuing a career as a</w:t>
      </w:r>
      <w:r>
        <w:t xml:space="preserve"> </w:t>
      </w:r>
      <w:r>
        <w:rPr>
          <w:bCs/>
          <w:b/>
        </w:rPr>
        <w:t xml:space="preserve">Mechatronics Engineer</w:t>
      </w:r>
      <w:r>
        <w:t xml:space="preserve"> </w:t>
      </w:r>
      <w:r>
        <w:t xml:space="preserve">within the dynamic industrial landscape of</w:t>
      </w:r>
      <w:r>
        <w:t xml:space="preserve"> </w:t>
      </w:r>
      <w:r>
        <w:rPr>
          <w:iCs/>
          <w:i/>
        </w:rPr>
        <w:t xml:space="preserve">Buenos Aires, Argentina</w:t>
      </w:r>
      <w:r>
        <w:t xml:space="preserve">. With a robust academic foundation in mechatronics engineering, hands-on experience in integrated system design, and an unwavering passion for innovation, I am eager to contribute to Argentina’s evolving manufacturing and automation sectors. Buenos Aires—a city where tradition meets technological ambition—represents the ideal environment for me to apply my skills while growing alongside a nation actively reshaping its industrial future.</w:t>
      </w:r>
    </w:p>
    <w:bookmarkStart w:id="20" w:name="academic-and-technical-foundation"/>
    <w:p>
      <w:pPr>
        <w:pStyle w:val="Heading2"/>
      </w:pPr>
      <w:r>
        <w:t xml:space="preserve">Academic and Technical Foundation</w:t>
      </w:r>
    </w:p>
    <w:p>
      <w:pPr>
        <w:pStyle w:val="FirstParagraph"/>
      </w:pPr>
      <w:r>
        <w:t xml:space="preserve">My academic journey at the University of Buenos Aires (UBA) immersed me in the interdisciplinary core of mechatronics, blending mechanical engineering, electronics, computer science, and control systems. Courses like Advanced Robotics, Industrial Automation Systems, and Embedded Control Design equipped me with tools to develop intelligent solutions for complex machinery. During my final-year project—a collaborative effort with a local agricultural equipment manufacturer—I engineered a sensor-based precision irrigation system using Arduino microcontrollers and IoT communication protocols. This project not only reduced water waste by 32% but also demonstrated my ability to translate theoretical knowledge into tangible, sustainable outcomes aligned with Argentina’s push for efficient resource management.</w:t>
      </w:r>
    </w:p>
    <w:bookmarkEnd w:id="20"/>
    <w:bookmarkStart w:id="21" w:name="Xf8b5e5bab46897ab5b62e8ceff85ef5b7f515c2"/>
    <w:p>
      <w:pPr>
        <w:pStyle w:val="Heading2"/>
      </w:pPr>
      <w:r>
        <w:t xml:space="preserve">Why Argentina Buenos Aires? Industry Alignment and Cultural Connection</w:t>
      </w:r>
    </w:p>
    <w:p>
      <w:pPr>
        <w:pStyle w:val="FirstParagraph"/>
      </w:pPr>
      <w:r>
        <w:t xml:space="preserve">Argentina’s industrial renaissance, particularly in Buenos Aires, is where my aspirations converge with national need. As the economic heart of the country,</w:t>
      </w:r>
      <w:r>
        <w:t xml:space="preserve"> </w:t>
      </w:r>
      <w:r>
        <w:rPr>
          <w:iCs/>
          <w:i/>
        </w:rPr>
        <w:t xml:space="preserve">Buenos Aires</w:t>
      </w:r>
      <w:r>
        <w:t xml:space="preserve"> </w:t>
      </w:r>
      <w:r>
        <w:t xml:space="preserve">hosts major automotive plants (e.g., Ford, Volkswagen), food processing giants (like Campofrío and Cargill), and burgeoning robotics startups. I am deeply inspired by Argentina’s strategic focus on Industry 4.0—evidenced by initiatives like the National AI Strategy—and its emphasis on local talent to drive competitiveness. Unlike generic engineering roles, a</w:t>
      </w:r>
      <w:r>
        <w:t xml:space="preserve"> </w:t>
      </w:r>
      <w:r>
        <w:rPr>
          <w:bCs/>
          <w:b/>
        </w:rPr>
        <w:t xml:space="preserve">Mechatronics Engineer</w:t>
      </w:r>
      <w:r>
        <w:t xml:space="preserve"> </w:t>
      </w:r>
      <w:r>
        <w:t xml:space="preserve">position here demands adaptability: understanding Spanish-language industrial manuals, navigating Argentina’s regulatory frameworks (such as INDEC standards), and respecting the collaborative “modo de hacer” ingrained in Buenos Aires’ workplace culture. I have studied these nuances extensively through internships with local firms and interactions with Argentine engineers at the International Robotics Congress in La Plata.</w:t>
      </w:r>
    </w:p>
    <w:bookmarkEnd w:id="21"/>
    <w:bookmarkStart w:id="22" w:name="relevant-skills-for-argentinas-market"/>
    <w:p>
      <w:pPr>
        <w:pStyle w:val="Heading2"/>
      </w:pPr>
      <w:r>
        <w:t xml:space="preserve">Relevant Skills for Argentina's Market</w:t>
      </w:r>
    </w:p>
    <w:p>
      <w:pPr>
        <w:pStyle w:val="FirstParagraph"/>
      </w:pPr>
      <w:r>
        <w:t xml:space="preserve">My technical proficiencies directly address key gaps in Argentina’s automation sector. I am adept at PLC programming (Siemens, Allen-Bradley), CAD/CAM software (SolidWorks, AutoCAD), and simulation tools (MATLAB/Simulink)—all critical for optimizing machinery in Buenos Aires’ factories. During my internship at a leading textile automation company in Vicente López, I led the retrofitting of outdated assembly lines with vision-guided robotic arms, cutting production downtime by 40%. I also hold certifications in ISO 9001 quality management and safety compliance (OSHA standards), ensuring my work aligns with Argentina’s industrial best practices. Crucially, my fluency in Spanish allows me to collaborate seamlessly with local teams and clients—avoiding the communication barriers that hinder many foreign engineers.</w:t>
      </w:r>
    </w:p>
    <w:bookmarkEnd w:id="22"/>
    <w:bookmarkStart w:id="23" w:name="long-term-vision-in-buenos-aires"/>
    <w:p>
      <w:pPr>
        <w:pStyle w:val="Heading2"/>
      </w:pPr>
      <w:r>
        <w:t xml:space="preserve">Long-Term Vision in Buenos Aires</w:t>
      </w:r>
    </w:p>
    <w:p>
      <w:pPr>
        <w:pStyle w:val="FirstParagraph"/>
      </w:pPr>
      <w:r>
        <w:t xml:space="preserve">I envision a future where I become an integral part of Buenos Aires’ technological ecosystem as a</w:t>
      </w:r>
      <w:r>
        <w:t xml:space="preserve"> </w:t>
      </w:r>
      <w:r>
        <w:rPr>
          <w:bCs/>
          <w:b/>
        </w:rPr>
        <w:t xml:space="preserve">Mechatronics Engineer</w:t>
      </w:r>
      <w:r>
        <w:t xml:space="preserve">. My immediate goal is to join an innovative firm like Siemens Argentina or a local startup such as Tectus, contributing to projects that advance Argentina’s manufacturing sovereignty. Long-term, I aim to establish a consultancy focused on affordable automation for SMEs across the province—addressing the critical need for accessible robotics in sectors like agro-industry and renewable energy. Buenos Aires’ dense network of research centers (e.g., CONICET, ITBA) and innovation hubs provides the perfect incubator for such initiatives. I am not merely seeking employment; I seek to embed myself within Argentina’s industrial identity, learning from its rich engineering heritage while infusing it with global best practices.</w:t>
      </w:r>
    </w:p>
    <w:bookmarkEnd w:id="23"/>
    <w:bookmarkStart w:id="24" w:name="Xde8187194e94209d1c5d2fb86cae589f52ca9b6"/>
    <w:p>
      <w:pPr>
        <w:pStyle w:val="Heading2"/>
      </w:pPr>
      <w:r>
        <w:t xml:space="preserve">Conclusion: A Commitment Rooted in Passion</w:t>
      </w:r>
    </w:p>
    <w:p>
      <w:pPr>
        <w:pStyle w:val="FirstParagraph"/>
      </w:pPr>
      <w:r>
        <w:t xml:space="preserve">This</w:t>
      </w:r>
      <w:r>
        <w:t xml:space="preserve"> </w:t>
      </w:r>
      <w:r>
        <w:rPr>
          <w:bCs/>
          <w:b/>
        </w:rPr>
        <w:t xml:space="preserve">Statement of Purpose</w:t>
      </w:r>
      <w:r>
        <w:t xml:space="preserve"> </w:t>
      </w:r>
      <w:r>
        <w:t xml:space="preserve">reflects more than a career aspiration—it embodies my dedication to Argentina’s industrial evolution. Buenos Aires is not just a location; it is a community where engineering solutions are woven into the fabric of daily life, from the bustling port of La Boca to the tech corridors of Palermo. As a</w:t>
      </w:r>
      <w:r>
        <w:t xml:space="preserve"> </w:t>
      </w:r>
      <w:r>
        <w:rPr>
          <w:bCs/>
          <w:b/>
        </w:rPr>
        <w:t xml:space="preserve">Mechatronics Engineer</w:t>
      </w:r>
      <w:r>
        <w:t xml:space="preserve">, I am prepared to bring precision, creativity, and cultural empathy to every project. I am eager to collaborate with Argentine colleagues who share a vision for sustainable growth, leveraging technology not as an abstract concept but as a force for tangible progress in our shared community. To contribute meaningfully to</w:t>
      </w:r>
      <w:r>
        <w:t xml:space="preserve"> </w:t>
      </w:r>
      <w:r>
        <w:rPr>
          <w:iCs/>
          <w:i/>
        </w:rPr>
        <w:t xml:space="preserve">Argentina Buenos Aires</w:t>
      </w:r>
      <w:r>
        <w:t xml:space="preserve"> </w:t>
      </w:r>
      <w:r>
        <w:t xml:space="preserve">is my professional mission—one I will pursue with relentless dedication and respect for the city’s spirit of innovation.</w:t>
      </w:r>
    </w:p>
    <w:p>
      <w:pPr>
        <w:pStyle w:val="BodyText"/>
      </w:pPr>
      <w:r>
        <w:t xml:space="preserve">Submitted with enthusiasm for the future of engineering in Buenos Aires,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2026-07-20T23:45:35Z</dcterms:created>
  <dcterms:modified xsi:type="dcterms:W3CDTF">2026-07-20T23:45:35Z</dcterms:modified>
</cp:coreProperties>
</file>

<file path=docProps/custom.xml><?xml version="1.0" encoding="utf-8"?>
<Properties xmlns="http://schemas.openxmlformats.org/officeDocument/2006/custom-properties" xmlns:vt="http://schemas.openxmlformats.org/officeDocument/2006/docPropsVTypes"/>
</file>