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c6da9642bdfb18429e1eff7e15e8bcedc7bf158"/>
    <w:p>
      <w:pPr>
        <w:pStyle w:val="Heading1"/>
      </w:pPr>
      <w:r>
        <w:t xml:space="preserve">Statement of Purpose: Pursuing Excellence as a Mechatronics Engineer in Argentina Córdoba</w:t>
      </w:r>
    </w:p>
    <w:p>
      <w:pPr>
        <w:pStyle w:val="FirstParagraph"/>
      </w:pPr>
      <w:r>
        <w:t xml:space="preserve">From my earliest exposure to robotics in high school, I have been captivated by the seamless integration of mechanical, electrical, and software systems—a synergy at the heart of mechatronics engineering. This fascination crystallized during my undergraduate studies at [University Name], where I immersed myself in control theory, sensor fusion, and embedded systems design. Now, as I seek to launch my professional career as a Mechatronics Engineer in Argentina Córdoba, I am driven by a profound commitment to contribute to the region’s industrial evolution while embracing its unique cultural and technical landscape. Córdoba represents not just a geographical location but a dynamic ecosystem where innovation meets tradition—a perfect crucible for mechatronics expertise.</w:t>
      </w:r>
    </w:p>
    <w:p>
      <w:pPr>
        <w:pStyle w:val="BodyText"/>
      </w:pPr>
      <w:r>
        <w:t xml:space="preserve">Argentina Córdoba stands as a beacon of industrial advancement in South America, home to major automotive manufacturing hubs like the Fiat Chrysler Automobiles plant and Ford’s production facilities. These industries are rapidly transitioning toward Industry 4.0, demanding sophisticated mechatronics solutions for automation, predictive maintenance, and sustainable manufacturing. My academic journey has prepared me precisely for this moment: I designed a capstone project developing a low-cost PID controller for agricultural irrigation systems using Arduino and IoT sensors—a solution directly applicable to Córdoba’s agri-tech sector, which contributes over 12% of the province’s GDP. This project taught me not only technical rigor but also the necessity of context-aware engineering: solutions must address local constraints like rural infrastructure limitations and economic realities. In Argentina Córdoba, where small-to-medium enterprises (SMEs) form the backbone of manufacturing, my skill set in scalable, cost-effective mechatronics design will be invaluable.</w:t>
      </w:r>
    </w:p>
    <w:p>
      <w:pPr>
        <w:pStyle w:val="BodyText"/>
      </w:pPr>
      <w:r>
        <w:t xml:space="preserve">My hands-on experience further aligns with Córdoba’s industrial needs. During a summer internship at [Local Argentine Company Name], I collaborated on retrofitting legacy machinery with PLC-based automation systems, reducing downtime by 22% for a textile manufacturer in the city of Río Cuarto. This exposure to Argentina’s manufacturing nuances—particularly the emphasis on adaptability within resource-constrained environments—reinforced my belief that a true Mechatronics Engineer must balance technical excellence with pragmatic implementation. I also participated in workshops hosted by the Universidad Nacional de Córdoba (UNC)’s Faculty of Engineering, where I engaged with professors researching autonomous systems for vineyard management—a field ripe for mechatronics innovation given Córdoba’s world-renowned wine industry. These interactions illuminated how deeply local knowledge informs successful engineering; a solution designed in isolation would fail without understanding the terroir-driven challenges of Argentina’s agricultural landscape.</w:t>
      </w:r>
    </w:p>
    <w:p>
      <w:pPr>
        <w:pStyle w:val="BodyText"/>
      </w:pPr>
      <w:r>
        <w:t xml:space="preserve">What compels me to pursue this path specifically in Argentina Córdoba is its convergence of academic excellence and industrial ambition. The province boasts institutions like UNC, FCEIA (Faculty of Exact Sciences, Engineering, and Agronomy), and the recently launched Technology Park Córdoba, all actively fostering mechatronics research through partnerships with global players such as Siemens and Bosch. I have closely followed their initiatives—particularly the "Córdoba 4.0" strategy targeting digital transformation in manufacturing—and am eager to contribute my expertise to these collaborative efforts. Unlike generic job applications, my vision for a Mechatronics Engineer role here is rooted in active participation: I aim to collaborate with local R&amp;D teams on projects like optimizing robotic arms for automotive assembly lines or developing energy-efficient control systems for Córdoba’s growing renewable energy sector. My fluency in Spanish (C1 level) and cultural awareness of Argentine work dynamics will enable me to integrate seamlessly into this ecosystem, respecting the "trato personal" ethos that defines professional relationships here.</w:t>
      </w:r>
    </w:p>
    <w:p>
      <w:pPr>
        <w:pStyle w:val="BodyText"/>
      </w:pPr>
      <w:r>
        <w:t xml:space="preserve">Professionally, I seek to evolve beyond technical execution into strategic innovation. In Córdoba’s rapidly growing tech scene, mechatronics engineers are not merely implementers but catalysts for systemic change. I have identified a gap in predictive maintenance solutions tailored for Argentina’s SMEs—many lack the capital for expensive industrial IoT platforms yet require reliable fault detection systems. My proposed project, leveraging open-source hardware and AI-driven analytics (developed during my master’s coursework), could fill this void. I envision partnering with Córdoba-based incubators like "Córdoba Tech" to pilot this solution at local workshops, creating a model for scalable industrial digitization across the province. This approach mirrors the collaborative spirit of Argentina’s engineering community, where universities and industries co-create value—a philosophy I embody through my volunteer work mentoring high school students in robotics clubs at Córdoba’s public schools.</w:t>
      </w:r>
    </w:p>
    <w:p>
      <w:pPr>
        <w:pStyle w:val="BodyText"/>
      </w:pPr>
      <w:r>
        <w:t xml:space="preserve">Looking ahead, my long-term goal is to establish a mechatronics consultancy in Córdoba that bridges global best practices with local needs. I am inspired by the province’s success stories, such as the development of the "Córdoba Smart City" initiative, where integrated systems for traffic management and public services showcase how mechatronics can elevate quality of life. As a future Mechatronics Engineer in Argentina Córdoba, I will champion sustainable innovation: designing energy-efficient systems that reduce carbon footprints while supporting regional economic growth. I recognize that engineering solutions must serve people first—whether it’s a farmer in Punilla using automated irrigation or a technician at the Ford plant optimizing assembly line precision. My career will be guided by this principle, ensuring my work directly benefits Córdoba’s communities and industries.</w:t>
      </w:r>
    </w:p>
    <w:p>
      <w:pPr>
        <w:pStyle w:val="BodyText"/>
      </w:pPr>
      <w:r>
        <w:t xml:space="preserve">In conclusion, Argentina Córdoba offers the ideal convergence of industrial opportunity, academic vitality, and cultural richness to launch my journey as a Mechatronics Engineer. I am not merely seeking employment; I seek to become an embedded contributor to the province’s technological narrative. My technical foundation, hands-on experience with local challenges, and deep respect for Argentina’s engineering ethos position me to deliver immediate value while growing alongside Córdoba’s evolution into a leading hub for intelligent manufacturing. I am eager to bring my passion for integrated systems design to your organization, fostering innovations that reflect the ingenuity of Argentina and the precision of mechatronics. Together, we can shape a future where technology elevates both industry and community in Córdoba—proving that true engineering excellence is built on collaboration, context, and unwavering commitment to progress.</w:t>
      </w:r>
    </w:p>
    <w:p>
      <w:pPr>
        <w:pStyle w:val="BodyText"/>
      </w:pPr>
      <w:r>
        <w:t xml:space="preserve">Thank you for considering my application to contribute as a Mechatronics Engineer in Argentina Córdoba. I look forward to the opportunity to discuss how my skills and vision align with your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Argentina Córdoba</dc:title>
  <dc:creator/>
  <dc:language>en</dc:language>
  <cp:keywords/>
  <dcterms:created xsi:type="dcterms:W3CDTF">2026-07-21T14:21:42Z</dcterms:created>
  <dcterms:modified xsi:type="dcterms:W3CDTF">2026-07-21T14:21:42Z</dcterms:modified>
</cp:coreProperties>
</file>

<file path=docProps/custom.xml><?xml version="1.0" encoding="utf-8"?>
<Properties xmlns="http://schemas.openxmlformats.org/officeDocument/2006/custom-properties" xmlns:vt="http://schemas.openxmlformats.org/officeDocument/2006/docPropsVTypes"/>
</file>