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0" w:name="Xc884854818cc162e7fffbf9d21d34cfad0c84c3"/>
    <w:p>
      <w:pPr>
        <w:pStyle w:val="Heading1"/>
      </w:pPr>
      <w:r>
        <w:t xml:space="preserve">Statement of Purpose for Mechatronics Engineer Position in Australia Brisbane</w:t>
      </w:r>
    </w:p>
    <w:p>
      <w:pPr>
        <w:pStyle w:val="FirstParagraph"/>
      </w:pPr>
      <w:r>
        <w:t xml:space="preserve">The following Statement of Purpose outlines my professional journey, academic foundation, and unwavering commitment to advancing as a Mechatronics Engineer within the dynamic industrial landscape of Australia Brisbane. As an aspiring engineer with a specialized focus on integrating mechanical systems, electronics, and computer science, I have meticulously aligned my career trajectory with the opportunities presented by Brisbane's burgeoning engineering sector. This Statement of Purpose serves as a concise yet comprehensive reflection of my qualifications, motivations for choosing Australia Brisbane as my professional destination, and how my expertise directly addresses the region’s evolving technological needs.</w:t>
      </w:r>
    </w:p>
    <w:p>
      <w:pPr>
        <w:pStyle w:val="BodyText"/>
      </w:pPr>
      <w:r>
        <w:t xml:space="preserve">My academic foundation in Mechatronics Engineering was established at the National University of Technology, where I earned a Bachelor of Engineering (Honours) with distinction. My coursework emphasized real-world applications, including advanced robotics programming, sensor integration, and control systems design—core competencies critical to modern automation. In my final-year project, I developed an autonomous mobile robot for precision agricultural harvesting under a grant from the university’s Centre for Advanced Manufacturing. This project required seamless coordination of mechanical actuators, embedded microcontrollers (Arduino/Raspberry Pi), and computer vision algorithms to navigate uneven terrain and identify crop maturity levels. The solution reduced manual labor by 40% in simulated field conditions, demonstrating my ability to deliver practical, scalable mechatronics solutions—a skill set directly transferable to Brisbane’s agri-tech and manufacturing industries.</w:t>
      </w:r>
    </w:p>
    <w:p>
      <w:pPr>
        <w:pStyle w:val="BodyText"/>
      </w:pPr>
      <w:r>
        <w:t xml:space="preserve">Professionally, I gained hands-on experience during a six-month internship at a leading robotics startup in Singapore. There, I contributed to the development of collaborative industrial robots (cobots) for automotive assembly lines. My responsibilities included troubleshooting servo motor systems, optimizing PLC (Programmable Logic Controller) code for motion sequences, and collaborating with cross-functional teams to meet ISO 13857 safety standards. This role sharpened my technical agility in high-stakes environments while reinforcing my passion for creating systems that enhance human productivity through intelligent automation. However, I recognized that Australia Brisbane offers a unique ecosystem where such innovation can thrive at scale—driven by strategic government investment in advanced manufacturing and sustainable infrastructure.</w:t>
      </w:r>
    </w:p>
    <w:p>
      <w:pPr>
        <w:pStyle w:val="BodyText"/>
      </w:pPr>
      <w:r>
        <w:t xml:space="preserve">My decision to pursue opportunities in Australia Brisbane is deeply rooted in the region’s alignment with my professional vision. Brisbane is rapidly positioning itself as a national hub for engineering excellence, with initiatives like the Queensland Government’s $2 billion Industrial Innovation Hub at Kelvin Grove fostering collaboration between industry leaders (e.g., Siemens, Thales), research institutions (QUT, UQ), and startups. This ecosystem directly supports mechatronics engineers in developing cutting-edge solutions for sectors critical to Australia’s economic future: renewable energy integration, smart manufacturing, and autonomous logistics. Brisbane’s commitment to sustainability—through projects like the 2032 Olympic Games' green infrastructure legacy—also resonates with my focus on energy-efficient mechatronic systems, such as my university project optimizing solar-powered drone navigation for precision agriculture.</w:t>
      </w:r>
    </w:p>
    <w:p>
      <w:pPr>
        <w:pStyle w:val="BodyText"/>
      </w:pPr>
      <w:r>
        <w:t xml:space="preserve">Furthermore, Australia’s skilled migration pathways provide a clear roadmap for international engineers to contribute meaningfully to the local economy. I am fully aware that Brisbane faces a critical shortage of qualified Mechatronics Engineers (as listed on the Medium and Long-term Strategic Skills List), particularly in robotics maintenance, IoT-enabled factory automation, and renewable energy systems integration. My proficiency in industry-standard tools—including MATLAB/Simulink, AutoCAD Mechanical, ROS (Robot Operating System), and C++—positions me to immediately address these gaps. I have also proactively completed the Australian Engineering Council’s professional development modules on AS/NZS 61010 safety standards and ISO 9241-210 human-centered design principles to ensure my work meets Australian regulatory expectations from day one.</w:t>
      </w:r>
    </w:p>
    <w:p>
      <w:pPr>
        <w:pStyle w:val="BodyText"/>
      </w:pPr>
      <w:r>
        <w:t xml:space="preserve">My long-term aspiration is to establish myself as a technical leader within Brisbane’s engineering community, contributing to projects that merge innovation with social impact. I envision developing mechatronics solutions for Brisbane’s urban challenges—such as smart waste management systems utilizing AI-driven sorting robots or autonomous delivery networks for healthcare logistics in regional Queensland. This vision is not merely professional ambition; it reflects a genuine desire to embed myself within Brisbane’s community, leveraging my skills to support the city’s growth while adapting to its cultural and professional landscape. I have already begun this integration through participation in online forums like the Queensland Engineering Society LinkedIn group, where I engage with local engineers on emerging trends such as digital twins in manufacturing.</w:t>
      </w:r>
    </w:p>
    <w:p>
      <w:pPr>
        <w:pStyle w:val="BodyText"/>
      </w:pPr>
      <w:r>
        <w:t xml:space="preserve">Choosing Australia Brisbane is not a logistical choice but a strategic one grounded in shared values: innovation driven by practical application, respect for sustainable development, and an open culture that welcomes global talent. The city’s vibrant energy—evident from its bustling tech precincts near the Brisbane City Centre to its world-class research facilities at Queensland University of Technology—provides the ideal environment for me to grow as a Mechatronics Engineer while making tangible contributions to Australia’s technological advancement. I am eager to bring my hands-on experience, academic rigor, and collaborative spirit to Brisbane’s engineering workforce, ensuring that my journey as a Mechatronics Engineer is not just defined by technical excellence but by meaningful engagement with the community that will welcome me.</w:t>
      </w:r>
    </w:p>
    <w:p>
      <w:pPr>
        <w:pStyle w:val="BodyText"/>
      </w:pPr>
      <w:r>
        <w:t xml:space="preserve">In conclusion, this Statement of Purpose reaffirms my dedication to the field of Mechatronics Engineering and my commitment to becoming a valued contributor in Australia Brisbane. I am confident that my skill set, proactive approach to professional development, and alignment with Brisbane’s strategic industrial priorities uniquely qualify me for opportunities that drive innovation across the region. I look forward to collaborating with Australian industry leaders, advancing mechatronics engineering practices in Brisbane, and building a lasting career within this thriving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Australia Brisbane</dc:title>
  <dc:creator/>
  <dc:language>en</dc:language>
  <cp:keywords/>
  <dcterms:created xsi:type="dcterms:W3CDTF">2026-07-20T13:14:22Z</dcterms:created>
  <dcterms:modified xsi:type="dcterms:W3CDTF">2026-07-20T13:14:22Z</dcterms:modified>
</cp:coreProperties>
</file>

<file path=docProps/custom.xml><?xml version="1.0" encoding="utf-8"?>
<Properties xmlns="http://schemas.openxmlformats.org/officeDocument/2006/custom-properties" xmlns:vt="http://schemas.openxmlformats.org/officeDocument/2006/docPropsVTypes"/>
</file>