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5" w:name="X3ef39ec6c91ce09d29fbd4b763a436d19599ff3"/>
    <w:p>
      <w:pPr>
        <w:pStyle w:val="Heading1"/>
      </w:pPr>
      <w:r>
        <w:t xml:space="preserve">Statement of Purpose for Mechatronics Engineer Position in Belgium Brussels</w:t>
      </w:r>
    </w:p>
    <w:p>
      <w:pPr>
        <w:pStyle w:val="FirstParagraph"/>
      </w:pPr>
      <w:r>
        <w:t xml:space="preserve">As a dedicated and innovative engineering professional with a profound passion for the seamless integration of mechanical, electrical, and computer systems, I am writing to express my enthusiastic intent to pursue advanced opportunities as a Mechatronics Engineer within the dynamic industrial and academic ecosystem of Belgium Brussels. This</w:t>
      </w:r>
      <w:r>
        <w:t xml:space="preserve"> </w:t>
      </w:r>
      <w:r>
        <w:rPr>
          <w:bCs/>
          <w:b/>
        </w:rPr>
        <w:t xml:space="preserve">Statement of Purpose</w:t>
      </w:r>
      <w:r>
        <w:t xml:space="preserve"> </w:t>
      </w:r>
      <w:r>
        <w:t xml:space="preserve">outlines my academic journey, technical expertise, professional aspirations, and compelling reasons for aligning my career trajectory with the world-class engineering environment that defines Belgium’s capital region.</w:t>
      </w:r>
    </w:p>
    <w:bookmarkStart w:id="20" w:name="Xf1c645215b64a8ab847d216495137af25456624"/>
    <w:p>
      <w:pPr>
        <w:pStyle w:val="Heading2"/>
      </w:pPr>
      <w:r>
        <w:t xml:space="preserve">Academic Foundation and Technical Competence</w:t>
      </w:r>
    </w:p>
    <w:p>
      <w:pPr>
        <w:pStyle w:val="FirstParagraph"/>
      </w:pPr>
      <w:r>
        <w:t xml:space="preserve">My academic background in Mechatronics Engineering at [Your University Name] provided a rigorous foundation in control systems, embedded programming, robotics, and sensor integration. Courses such as Advanced Robotics, Industrial Automation Systems, and Microcontroller Design were complemented by hands-on laboratory work where I designed and prototyped autonomous navigation systems for mobile platforms. A pivotal project involved developing a low-cost mechatronic gripper for collaborative robotics applications—integrating servo motors with computer vision algorithms to achieve 95% object recognition accuracy. This experience crystallized my understanding that true innovation in</w:t>
      </w:r>
      <w:r>
        <w:t xml:space="preserve"> </w:t>
      </w:r>
      <w:r>
        <w:rPr>
          <w:bCs/>
          <w:b/>
        </w:rPr>
        <w:t xml:space="preserve">Mechatronics Engineer</w:t>
      </w:r>
      <w:r>
        <w:t xml:space="preserve"> </w:t>
      </w:r>
      <w:r>
        <w:t xml:space="preserve">roles requires not just technical proficiency, but an ability to solve complex, real-world problems at the intersection of hardware and software.</w:t>
      </w:r>
    </w:p>
    <w:bookmarkEnd w:id="20"/>
    <w:bookmarkStart w:id="21" w:name="Xddfed5845de673bf9266a2baa7724882f150d42"/>
    <w:p>
      <w:pPr>
        <w:pStyle w:val="Heading2"/>
      </w:pPr>
      <w:r>
        <w:t xml:space="preserve">Professional Experience and Practical Application</w:t>
      </w:r>
    </w:p>
    <w:p>
      <w:pPr>
        <w:pStyle w:val="FirstParagraph"/>
      </w:pPr>
      <w:r>
        <w:t xml:space="preserve">During my internship at [Company Name], a leader in industrial automation, I contributed to the development of a smart conveyor system for automotive assembly lines. My responsibilities included programming PLCs using CODESYS, calibrating vision sensors for defect detection, and optimizing motion control algorithms to reduce cycle time by 22%. This project underscored the critical role of mechatronics in advancing manufacturing efficiency—directly aligning with Belgium’s strategic focus on Industry 4.0 adoption. I also participated in a cross-functional team that implemented predictive maintenance protocols using IoT sensors, reducing unplanned downtime by 35% for a client in the logistics sector. These experiences solidified my commitment to becoming an effective</w:t>
      </w:r>
      <w:r>
        <w:t xml:space="preserve"> </w:t>
      </w:r>
      <w:r>
        <w:rPr>
          <w:bCs/>
          <w:b/>
        </w:rPr>
        <w:t xml:space="preserve">Mechatronics Engineer</w:t>
      </w:r>
      <w:r>
        <w:t xml:space="preserve"> </w:t>
      </w:r>
      <w:r>
        <w:t xml:space="preserve">who delivers measurable industrial impact.</w:t>
      </w:r>
    </w:p>
    <w:bookmarkEnd w:id="21"/>
    <w:bookmarkStart w:id="22" w:name="Xbb77466f9d592526b44624e925aedd992242314"/>
    <w:p>
      <w:pPr>
        <w:pStyle w:val="Heading2"/>
      </w:pPr>
      <w:r>
        <w:t xml:space="preserve">Why Belgium Brussels? A Strategic Convergence of Innovation</w:t>
      </w:r>
    </w:p>
    <w:p>
      <w:pPr>
        <w:pStyle w:val="FirstParagraph"/>
      </w:pPr>
      <w:r>
        <w:t xml:space="preserve">My decision to pursue professional opportunities in</w:t>
      </w:r>
      <w:r>
        <w:t xml:space="preserve"> </w:t>
      </w:r>
      <w:r>
        <w:rPr>
          <w:bCs/>
          <w:b/>
        </w:rPr>
        <w:t xml:space="preserve">Belgium Brussels</w:t>
      </w:r>
      <w:r>
        <w:t xml:space="preserve"> </w:t>
      </w:r>
      <w:r>
        <w:t xml:space="preserve">is rooted in the city’s unparalleled position as a nexus for engineering excellence, EU policy innovation, and industrial transformation. Brussels hosts the European Commission’s Directorate-General for Internal Market, Industry, Entrepreneurship and SMEs—a key driver of initiatives like the European Green Deal and Industry 5.0 framework—both of which prioritize intelligent automation and sustainable mechatronics solutions. Furthermore, institutions such as KU Leuven (consistently ranked among Europe’s top engineering universities), Vrije Universiteit Brussel (VUB), and the Robotics Innovation Centre in Brussels provide fertile ground for collaboration between academia and industry. Companies like Bosch Rexroth, Siemens AG Belgium, and local startups in the Brussels Tech Hub are actively developing next-generation robotics for healthcare, logistics, and smart cities—exactly where my skills can contribute meaningfully.</w:t>
      </w:r>
    </w:p>
    <w:p>
      <w:pPr>
        <w:pStyle w:val="BodyText"/>
      </w:pPr>
      <w:r>
        <w:t xml:space="preserve">What distinguishes</w:t>
      </w:r>
      <w:r>
        <w:t xml:space="preserve"> </w:t>
      </w:r>
      <w:r>
        <w:rPr>
          <w:bCs/>
          <w:b/>
        </w:rPr>
        <w:t xml:space="preserve">Belgium Brussels</w:t>
      </w:r>
      <w:r>
        <w:t xml:space="preserve"> </w:t>
      </w:r>
      <w:r>
        <w:t xml:space="preserve">is its unique ecosystem where EU-level policy directly shapes engineering practice. For instance, the Belgian government’s "Industry 4.0 Strategy" includes targeted funding for mechatronics R&amp;D in Flanders and Brussels, particularly in sustainable manufacturing and human-robot collaboration (HRC). I am eager to engage with this environment through initiatives like the European Robotics Platform (EUROP), which convenes experts to define research priorities for the continent. Working within this context would allow me to apply my expertise in control systems toward solutions that comply with stringent EU regulations while driving innovation at scale—a synergy I have meticulously researched and deeply value.</w:t>
      </w:r>
    </w:p>
    <w:bookmarkEnd w:id="22"/>
    <w:bookmarkStart w:id="23" w:name="X0272961c35e2251999ccfdb4fa5981239c495fd"/>
    <w:p>
      <w:pPr>
        <w:pStyle w:val="Heading2"/>
      </w:pPr>
      <w:r>
        <w:t xml:space="preserve">Future Goals and Contribution to the Brussels Ecosystem</w:t>
      </w:r>
    </w:p>
    <w:p>
      <w:pPr>
        <w:pStyle w:val="FirstParagraph"/>
      </w:pPr>
      <w:r>
        <w:t xml:space="preserve">My long-term goal is to advance as a lead</w:t>
      </w:r>
      <w:r>
        <w:t xml:space="preserve"> </w:t>
      </w:r>
      <w:r>
        <w:rPr>
          <w:bCs/>
          <w:b/>
        </w:rPr>
        <w:t xml:space="preserve">Mechatronics Engineer</w:t>
      </w:r>
      <w:r>
        <w:t xml:space="preserve"> </w:t>
      </w:r>
      <w:r>
        <w:t xml:space="preserve">specializing in sustainable automation, with a focus on energy-efficient robotic systems for circular economy applications. In Brussels, I aim to contribute to projects that align with the EU’s climate neutrality targets—such as developing mechatronic systems that optimize energy use in manufacturing or enable adaptive recycling processes. I am particularly inspired by ongoing efforts at the Brussels Innovation Centre for Robotics (BICR) to integrate AI-driven mechatronics into public infrastructure. My proficiency in ROS 2, MATLAB/Simulink, and industrial communication protocols like EtherCAT positions me to immediately support such initiatives.</w:t>
      </w:r>
    </w:p>
    <w:p>
      <w:pPr>
        <w:pStyle w:val="BodyText"/>
      </w:pPr>
      <w:r>
        <w:t xml:space="preserve">Furthermore, I am committed to fostering inclusivity in engineering. As a volunteer with Brussels’ STEM outreach program "Tech for All," I mentor underrepresented youth in robotics workshops—proving that innovation thrives when diverse perspectives are included. In</w:t>
      </w:r>
      <w:r>
        <w:t xml:space="preserve"> </w:t>
      </w:r>
      <w:r>
        <w:rPr>
          <w:bCs/>
          <w:b/>
        </w:rPr>
        <w:t xml:space="preserve">Belgium Brussels</w:t>
      </w:r>
      <w:r>
        <w:t xml:space="preserve">, I intend to extend this mission by collaborating with organizations like the Flanders Make research network to promote accessible mechatronics education across the region.</w:t>
      </w:r>
    </w:p>
    <w:bookmarkEnd w:id="23"/>
    <w:bookmarkStart w:id="24" w:name="X052d9331f7f431516fbb055cb9a1edf7cf54440"/>
    <w:p>
      <w:pPr>
        <w:pStyle w:val="Heading2"/>
      </w:pPr>
      <w:r>
        <w:t xml:space="preserve">Conclusion: Commitment to Excellence in Belgium Brussels</w:t>
      </w:r>
    </w:p>
    <w:p>
      <w:pPr>
        <w:pStyle w:val="FirstParagraph"/>
      </w:pPr>
      <w:r>
        <w:t xml:space="preserve">This</w:t>
      </w:r>
      <w:r>
        <w:t xml:space="preserve"> </w:t>
      </w:r>
      <w:r>
        <w:rPr>
          <w:bCs/>
          <w:b/>
        </w:rPr>
        <w:t xml:space="preserve">Statement of Purpose</w:t>
      </w:r>
      <w:r>
        <w:t xml:space="preserve"> </w:t>
      </w:r>
      <w:r>
        <w:t xml:space="preserve">reflects not merely my technical qualifications, but my strategic alignment with the vision of</w:t>
      </w:r>
      <w:r>
        <w:t xml:space="preserve"> </w:t>
      </w:r>
      <w:r>
        <w:rPr>
          <w:bCs/>
          <w:b/>
        </w:rPr>
        <w:t xml:space="preserve">Belgium Brussels</w:t>
      </w:r>
      <w:r>
        <w:t xml:space="preserve"> </w:t>
      </w:r>
      <w:r>
        <w:t xml:space="preserve">as a global leader in ethical and sustainable engineering. My academic rigor, hands-on experience in industrial automation, and deep understanding of Belgium’s innovation landscape position me to contribute from day one to the region’s mechatronics community. I am eager to bring my skills in system integration, algorithm development, and cross-functional teamwork to an organization that values both technical excellence and societal impact—precisely the ethos embodied by Brussels’ engineering ecosystem. I welcome the opportunity to discuss how my journey as a</w:t>
      </w:r>
      <w:r>
        <w:t xml:space="preserve"> </w:t>
      </w:r>
      <w:r>
        <w:rPr>
          <w:bCs/>
          <w:b/>
        </w:rPr>
        <w:t xml:space="preserve">Mechatronics Engineer</w:t>
      </w:r>
      <w:r>
        <w:t xml:space="preserve"> </w:t>
      </w:r>
      <w:r>
        <w:t xml:space="preserve">can support Belgium’s mission to shape the future of intelligent manufacturing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for Belgium Brussels</dc:title>
  <dc:creator/>
  <dc:language>en</dc:language>
  <cp:keywords/>
  <dcterms:created xsi:type="dcterms:W3CDTF">2026-07-17T11:55:33Z</dcterms:created>
  <dcterms:modified xsi:type="dcterms:W3CDTF">2026-07-17T11:55:33Z</dcterms:modified>
</cp:coreProperties>
</file>

<file path=docProps/custom.xml><?xml version="1.0" encoding="utf-8"?>
<Properties xmlns="http://schemas.openxmlformats.org/officeDocument/2006/custom-properties" xmlns:vt="http://schemas.openxmlformats.org/officeDocument/2006/docPropsVTypes"/>
</file>