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aac6487015c70ce65e87aee57a9a08d3983c6f"/>
    <w:p>
      <w:pPr>
        <w:pStyle w:val="Heading1"/>
      </w:pPr>
      <w:r>
        <w:t xml:space="preserve">Statement of Purpose for Mechatronics Engineer Program</w:t>
      </w:r>
    </w:p>
    <w:p>
      <w:pPr>
        <w:pStyle w:val="FirstParagraph"/>
      </w:pPr>
      <w:r>
        <w:t xml:space="preserve">As I prepare this Statement of Purpose, I stand at a pivotal moment in my engineering journey—a moment defined by unwavering commitment to becoming a transformative Mechatronics Engineer who will contribute meaningfully to the technological landscape of Brazil Rio de Janeiro. My academic foundation, hands-on experience, and deep cultural appreciation for Brazilian innovation have converged into a singular vision: to pioneer advanced mechatronic systems that address real-world challenges in one of the world’s most dynamic urban environments.</w:t>
      </w:r>
    </w:p>
    <w:bookmarkStart w:id="20" w:name="X2c9fd6857bd00f79dad195fc0300489fdd7a840"/>
    <w:p>
      <w:pPr>
        <w:pStyle w:val="Heading2"/>
      </w:pPr>
      <w:r>
        <w:t xml:space="preserve">Academic Foundation and Technical Expertise</w:t>
      </w:r>
    </w:p>
    <w:p>
      <w:pPr>
        <w:pStyle w:val="FirstParagraph"/>
      </w:pPr>
      <w:r>
        <w:t xml:space="preserve">My undergraduate studies in Mechanical Engineering at [Your University] equipped me with rigorous analytical skills and a passion for interdisciplinary problem-solving. Courses like Robotics Fundamentals, Control Systems, and Embedded Programming formed the bedrock of my expertise. However, it was my final-year capstone project—a solar-powered autonomous waste-sorting robot—that crystallized my identity as a Mechatronics Engineer. This project required seamless integration of mechanical design (3D-printed chassis and gripper mechanisms), electronic sensors (LiDAR and color recognition modules), and AI-driven decision algorithms. I developed the control software in Python, optimized the energy management system to extend operational hours by 40%, and tested the prototype in simulated urban waste collection scenarios. This experience revealed how mechatronics transcends traditional engineering boundaries to create adaptive, human-centered solutions—exactly what Rio de Janeiro’s rapidly growing smart city initiatives demand.</w:t>
      </w:r>
    </w:p>
    <w:bookmarkEnd w:id="20"/>
    <w:bookmarkStart w:id="21" w:name="X21780e0fc44f0e79b20b17c67e791ba92d2bc30"/>
    <w:p>
      <w:pPr>
        <w:pStyle w:val="Heading2"/>
      </w:pPr>
      <w:r>
        <w:t xml:space="preserve">Professional Immersion in Brazilian Context</w:t>
      </w:r>
    </w:p>
    <w:p>
      <w:pPr>
        <w:pStyle w:val="FirstParagraph"/>
      </w:pPr>
      <w:r>
        <w:t xml:space="preserve">My commitment to contributing to Brazil Rio de Janeiro was solidified during a six-month internship at [Company Name, e.g., "Tecnoserviços Automatizados"] in São Paulo, where I collaborated on industrial automation projects for the automotive sector. Witnessing how Brazilian engineers adapted mechatronic systems for local conditions—such as optimizing robotic assembly lines to withstand tropical humidity and power fluctuations—deepened my understanding of contextual engineering. Yet, it was a personal visit to Rio de Janeiro that ignited my purpose: touring the</w:t>
      </w:r>
      <w:r>
        <w:t xml:space="preserve"> </w:t>
      </w:r>
      <w:r>
        <w:rPr>
          <w:iCs/>
          <w:i/>
        </w:rPr>
        <w:t xml:space="preserve">Centro de Inovação e Tecnologia (CIT)</w:t>
      </w:r>
      <w:r>
        <w:t xml:space="preserve"> </w:t>
      </w:r>
      <w:r>
        <w:t xml:space="preserve">in Niterói and meeting researchers working on mechatronics for oceanic monitoring systems. Their work on buoy-mounted sensors detecting water pollution in Guanabara Bay mirrored my academic focus, proving that Brazil Rio de Janeiro isn’t just a location but a living laboratory for sustainable engineering.</w:t>
      </w:r>
    </w:p>
    <w:bookmarkEnd w:id="21"/>
    <w:bookmarkStart w:id="22" w:name="Xedc0cdc2b0534fbd9f2f2bb89b220141d9a3f03"/>
    <w:p>
      <w:pPr>
        <w:pStyle w:val="Heading2"/>
      </w:pPr>
      <w:r>
        <w:t xml:space="preserve">Why Mechatronics in Brazil Rio de Janeiro? A Strategic Imperative</w:t>
      </w:r>
    </w:p>
    <w:p>
      <w:pPr>
        <w:pStyle w:val="FirstParagraph"/>
      </w:pPr>
      <w:r>
        <w:t xml:space="preserve">My decision to pursue my Mechatronics Engineering career in Brazil Rio de Janeiro is rooted in both personal conviction and strategic necessity. As the third-largest metropolis globally, Rio faces unique challenges: traffic congestion, environmental pressures on its iconic coastline, and infrastructure aging. The city’s "Smart City" initiative prioritizes mechatronic solutions—think AI-driven public transport optimization or autonomous drones for emergency response in favelas. Brazil’s 2023 Industrial IoT Market Report forecasts a 18% annual growth in mechatronics adoption, yet local talent gaps persist. I aim to bridge this by specializing in resilient, low-cost mechatronic systems designed for Brazil’s specific climate and socioeconomic realities. Unlike generic global solutions, my approach will prioritize materials resistant to saltwater corrosion and energy-efficient designs that function reliably during Rio’s frequent power outages.</w:t>
      </w:r>
    </w:p>
    <w:bookmarkEnd w:id="22"/>
    <w:bookmarkStart w:id="23" w:name="Xad9e58a3b1858785eafa18c2e049c008087d1f4"/>
    <w:p>
      <w:pPr>
        <w:pStyle w:val="Heading2"/>
      </w:pPr>
      <w:r>
        <w:t xml:space="preserve">Alignment with Academic Goals in Rio de Janeiro</w:t>
      </w:r>
    </w:p>
    <w:p>
      <w:pPr>
        <w:pStyle w:val="FirstParagraph"/>
      </w:pPr>
      <w:r>
        <w:t xml:space="preserve">I am eager to join [University Name, e.g., "Pontifícia Universidade Católica do Rio de Janeiro"]’s Mechatronics Engineering program for its unparalleled focus on urban innovation. Professor [Name]’s research on adaptive robotics for coastal erosion control directly aligns with my goal of developing mechatronic systems that protect Rio’s fragile ecosystems. The university’s partnership with</w:t>
      </w:r>
      <w:r>
        <w:t xml:space="preserve"> </w:t>
      </w:r>
      <w:r>
        <w:rPr>
          <w:iCs/>
          <w:i/>
        </w:rPr>
        <w:t xml:space="preserve">Centro Tecnológico da Marinha em São Paulo (CTMSP)</w:t>
      </w:r>
      <w:r>
        <w:t xml:space="preserve"> </w:t>
      </w:r>
      <w:r>
        <w:t xml:space="preserve">also offers access to cutting-edge labs for testing underwater drone prototypes—critical for my planned thesis on marine monitoring. Most importantly, studying in Brazil Rio de Janeiro allows me to immerse myself in the cultural fabric driving innovation here. I’ve already begun learning Portuguese with the goal of collaborating directly with local communities, a practice I witnessed when Brazilian engineers co-designed a flood-warning system with favela residents during my São Paulo internship.</w:t>
      </w:r>
    </w:p>
    <w:bookmarkEnd w:id="23"/>
    <w:bookmarkStart w:id="24" w:name="X4ee5e278f7114828290dc6e7ee44e0f057d1f39"/>
    <w:p>
      <w:pPr>
        <w:pStyle w:val="Heading2"/>
      </w:pPr>
      <w:r>
        <w:t xml:space="preserve">Future Vision: Engineering for Rio’s Tomorrow</w:t>
      </w:r>
    </w:p>
    <w:p>
      <w:pPr>
        <w:pStyle w:val="FirstParagraph"/>
      </w:pPr>
      <w:r>
        <w:t xml:space="preserve">My five-year vision is clear. Upon completing my degree, I will co-found a startup in Rio de Janeiro focused on affordable mechatronic solutions for urban sustainability. My first project will deploy low-cost air-quality sensors integrated into bus shelters across the city—using IoT and machine learning to map pollution hotspots in real time, directly serving communities near Rio’s industrial zones. Long-term, I aim to establish a research hub at a local university that trains technicians in mechatronics maintenance for Brazil’s manufacturing sector, addressing the 65% skills gap identified by ABRADEP (Brazilian Association of Engineering). This isn’t merely career planning; it’s a pledge to transform my expertise into tangible progress for Brazil Rio de Janeiro.</w:t>
      </w:r>
    </w:p>
    <w:bookmarkEnd w:id="24"/>
    <w:bookmarkStart w:id="25" w:name="Xc6f1e4effd411e99139fc3ebaf501038dbaa293"/>
    <w:p>
      <w:pPr>
        <w:pStyle w:val="Heading2"/>
      </w:pPr>
      <w:r>
        <w:t xml:space="preserve">Conclusion: A Commitment to the Brazilian Future</w:t>
      </w:r>
    </w:p>
    <w:p>
      <w:pPr>
        <w:pStyle w:val="FirstParagraph"/>
      </w:pPr>
      <w:r>
        <w:t xml:space="preserve">My Statement of Purpose is more than an application—it’s a promise. A promise to honor the legacy of Brazilian engineering pioneers who turned adversity into innovation, from Edison Farah’s early robotics work in São Paulo to today’s cutting-edge projects in Rio de Janeiro. As I prepare to contribute as a Mechatronics Engineer in this vibrant city, I carry with me the understanding that true engineering excellence emerges not from isolated technical mastery, but from deep engagement with the community you serve. Brazil Rio de Janeiro offers not just an opportunity, but a call to action—one I am ready to answer with every fiber of my technical skill and cultural respect. I seek not just to study mechatronics in Rio de Janeiro, but to build its future alongside its people.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Brazil Rio de Janeiro</dc:title>
  <dc:creator/>
  <dc:language>en</dc:language>
  <cp:keywords/>
  <dcterms:created xsi:type="dcterms:W3CDTF">2026-07-23T02:45:22Z</dcterms:created>
  <dcterms:modified xsi:type="dcterms:W3CDTF">2026-07-23T02:45:22Z</dcterms:modified>
</cp:coreProperties>
</file>

<file path=docProps/custom.xml><?xml version="1.0" encoding="utf-8"?>
<Properties xmlns="http://schemas.openxmlformats.org/officeDocument/2006/custom-properties" xmlns:vt="http://schemas.openxmlformats.org/officeDocument/2006/docPropsVTypes"/>
</file>