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df3624617baa5237ed762e30461ad386565ab4d"/>
    <w:p>
      <w:pPr>
        <w:pStyle w:val="Heading1"/>
      </w:pPr>
      <w:r>
        <w:t xml:space="preserve">Statement of Purpose: Pursuing Excellence as a Mechatronics Engineer in Brazil São Paulo</w:t>
      </w:r>
    </w:p>
    <w:p>
      <w:pPr>
        <w:pStyle w:val="FirstParagraph"/>
      </w:pPr>
      <w:r>
        <w:t xml:space="preserve">I am writing to express my profound dedication to becoming a leading Mechatronics Engineer within the dynamic industrial landscape of Brazil, with an unwavering focus on contributing to São Paulo's transformation as a global hub for advanced manufacturing and innovation. My academic journey, technical experiences, and deep-rooted passion for integrating mechanical, electrical, and software systems have culminated in a clear vision: to apply my expertise directly within São Paulo’s thriving ecosystem to drive sustainable technological progress that addresses local challenges while aligning with Brazil's strategic "Indústria 4.0" initiatives.</w:t>
      </w:r>
    </w:p>
    <w:p>
      <w:pPr>
        <w:pStyle w:val="BodyText"/>
      </w:pPr>
      <w:r>
        <w:t xml:space="preserve">My fascination with Mechatronics began during childhood visits to São Paulo's industrial parks, where I observed the seamless integration of robotics in automotive assembly lines—particularly at facilities like Volkswagen’s plant in São Bernardo do Campo and Embraer’s aerospace complex near São José dos Campos. These experiences ignited my curiosity about how embedded systems, sensors, and control algorithms enable precision manufacturing. This early inspiration propelled me to pursue a Bachelor’s degree in Mechatronics Engineering at [University Name], where I immersed myself in courses spanning advanced robotics, microcontroller programming (Arduino, STM32), industrial automation (PLC &amp; SCADA systems), and machine learning applications for predictive maintenance. Crucially, my final-year thesis on "Optimizing Energy Efficiency in CNC Machines Using IoT-Driven Sensor Networks" was directly inspired by São Paulo’s pressing need to reduce operational costs for SMEs amid rising energy tariffs—a challenge I witnessed firsthand while interning at a São Paulo-based machinery manufacturer.</w:t>
      </w:r>
    </w:p>
    <w:p>
      <w:pPr>
        <w:pStyle w:val="BodyText"/>
      </w:pPr>
      <w:r>
        <w:t xml:space="preserve">What distinguishes my approach is my commitment to contextualizing global Mechatronics principles within Brazil’s unique socio-economic fabric. During my internship at [Company Name], a São Paulo-based industrial automation startup, I collaborated on a project to retrofit legacy assembly lines in the city’s Tatuapé district with affordable mechatronic solutions. This involved adapting sensor fusion techniques to overcome dust and humidity challenges common in Brazilian factories, while ensuring compliance with ABNT (Brazilian National Standards) for safety protocols. The project reduced machine downtime by 27% and became a model for scaling cost-effective automation across São Paulo’s textile and food processing sectors—proof that Mechatronics must be tailored, not standardized. This experience cemented my belief that effective engineering in Brazil demands cultural fluency alongside technical mastery.</w:t>
      </w:r>
    </w:p>
    <w:p>
      <w:pPr>
        <w:pStyle w:val="BodyText"/>
      </w:pPr>
      <w:r>
        <w:t xml:space="preserve">My decision to pursue advanced studies or professional opportunities in Brazil São Paulo is rooted in the city’s unparalleled convergence of industrial might and innovation potential. As Latin America’s largest economic engine, São Paulo hosts 30% of Brazil’s manufacturing GDP and is home to global leaders like Siemens, ABB, and Rockwell Automation operating regional R&amp;D centers. The state government’s "Programa de Incentivo à Indústria 4.0" actively funds projects in mechatronics for smart factories—aligning perfectly with my expertise in integrating AI-driven quality control systems. I am particularly eager to contribute to initiatives like the São Paulo Innovation Institute (IIP), which partners with Unicamp and USP on Industry 4.0 incubators, or collaborate with Embraer’s Mechatronics team on autonomous drone navigation systems for agro-industrial applications in Brazil’s vast rural hinterlands.</w:t>
      </w:r>
    </w:p>
    <w:p>
      <w:pPr>
        <w:pStyle w:val="BodyText"/>
      </w:pPr>
      <w:r>
        <w:t xml:space="preserve">My technical repertoire is rigorously honed for São Paulo’s demands. I possess advanced proficiency in CAD/CAM tools (SolidWorks, AutoCAD), industrial communication protocols (Modbus, CAN bus), and programming languages critical to Brazilian industry (Python for data analytics, C++ for embedded systems). Crucially, I am fluent in Portuguese at a professional level—a necessity for collaborating with local engineers and clients—and deeply familiar with Brazil’s regulatory environment. My academic research on fault-tolerant control systems has been published in the</w:t>
      </w:r>
      <w:r>
        <w:t xml:space="preserve"> </w:t>
      </w:r>
      <w:r>
        <w:rPr>
          <w:iCs/>
          <w:i/>
        </w:rPr>
        <w:t xml:space="preserve">Journal of Brazilian Mechatronics</w:t>
      </w:r>
      <w:r>
        <w:t xml:space="preserve">, emphasizing solutions scalable to São Paulo’s diverse manufacturing tiers—from multinational automotive giants to neighborhood-scale artisan workshops.</w:t>
      </w:r>
    </w:p>
    <w:p>
      <w:pPr>
        <w:pStyle w:val="BodyText"/>
      </w:pPr>
      <w:r>
        <w:t xml:space="preserve">Looking ahead, my career trajectory is firmly anchored in Brazil. I aim to join or co-found a mechatronics solutions firm in São Paulo dedicated to empowering mid-sized manufacturers with affordable automation. For instance, I envision developing low-cost vision-guided robotic arms for São Paulo’s furniture industry—addressing labor shortages while preserving artisanal craftsmanship. Longer-term, I aspire to mentor the next generation of Brazilian engineers through partnerships with institutions like SENAI-SP and Polytechnic School of USP, ensuring that Brazil leads in sustainable mechatronics innovation rather than merely adopting foreign technologies.</w:t>
      </w:r>
    </w:p>
    <w:p>
      <w:pPr>
        <w:pStyle w:val="BodyText"/>
      </w:pPr>
      <w:r>
        <w:t xml:space="preserve">The significance of this Statement of Purpose extends beyond personal ambition. It embodies my pledge to leverage Mechatronics engineering as a catalyst for São Paulo’s economic resilience. As the city accelerates toward its 2030 Smart City goals, with projects like the "São Paulo 4.0" digital twin initiative, mechatronic expertise is no longer optional—it’s foundational. My training equips me to contribute immediately: whether optimizing traffic flow through adaptive signal control (a critical São Paulo challenge), enhancing renewable energy integration in industrial parks, or developing disaster-resilient manufacturing systems for the region’s climate-vulnerable infrastructure.</w:t>
      </w:r>
    </w:p>
    <w:p>
      <w:pPr>
        <w:pStyle w:val="BodyText"/>
      </w:pPr>
      <w:r>
        <w:t xml:space="preserve">In closing, I am not merely seeking a position as a Mechatronics Engineer; I am committed to becoming an integral part of Brazil’s technological narrative. São Paulo represents the ideal crucible for this mission—a city where global standards meet local ingenuity, where industrial legacy and future-focused innovation coexist. My academic rigor, hands-on experience in Brazilian contexts, and deep understanding of the region’s opportunities make me uniquely positioned to deliver tangible value as a Mechatronics Engineer within this vibrant ecosystem. I am eager to bring my skills to São Paulo, collaborate with its pioneering engineers, and help shape an era where Brazil’s mechatronics prowess drives global competitiveness from the heart of Latin America.</w:t>
      </w:r>
    </w:p>
    <w:p>
      <w:pPr>
        <w:pStyle w:val="BodyText"/>
      </w:pPr>
      <w:r>
        <w:t xml:space="preserve">With profound respect for Brazil's industrial spirit and unshakable resolve to serve São Paulo’s technological advancement, I submit this Statement of Purpose as a testament to my readiness to contribute meaningfully to your institution or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Brazil São Paulo</dc:title>
  <dc:creator/>
  <cp:keywords/>
  <dcterms:created xsi:type="dcterms:W3CDTF">2025-12-08T15:28:05Z</dcterms:created>
  <dcterms:modified xsi:type="dcterms:W3CDTF">2025-12-08T15:28:05Z</dcterms:modified>
</cp:coreProperties>
</file>

<file path=docProps/custom.xml><?xml version="1.0" encoding="utf-8"?>
<Properties xmlns="http://schemas.openxmlformats.org/officeDocument/2006/custom-properties" xmlns:vt="http://schemas.openxmlformats.org/officeDocument/2006/docPropsVTypes"/>
</file>