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w:t>
      </w:r>
      <w:r>
        <w:t xml:space="preserve"> </w:t>
      </w:r>
      <w:r>
        <w:t xml:space="preserve">-</w:t>
      </w:r>
      <w:r>
        <w:t xml:space="preserve"> </w:t>
      </w:r>
      <w:r>
        <w:t xml:space="preserve">Canada</w:t>
      </w:r>
      <w:r>
        <w:t xml:space="preserve"> </w:t>
      </w:r>
      <w:r>
        <w:t xml:space="preserve">Vancouver</w:t>
      </w:r>
    </w:p>
    <w:bookmarkStart w:id="20" w:name="X2cdb231c8f3d7d916fdb61cb155ff8af6057ee6"/>
    <w:p>
      <w:pPr>
        <w:pStyle w:val="Heading1"/>
      </w:pPr>
      <w:r>
        <w:t xml:space="preserve">Statement of Purpose: Advancing Mechatronics Engineering in Canada Vancouver</w:t>
      </w:r>
    </w:p>
    <w:p>
      <w:pPr>
        <w:pStyle w:val="FirstParagraph"/>
      </w:pPr>
      <w:r>
        <w:t xml:space="preserve">As I prepare this Statement of Purpose, I am writing not merely as an applicant but as a dedicated future Mechatronics Engineer committed to contributing to the technological landscape of Canada Vancouver. My journey toward becoming a professional in this interdisciplinary field has been meticulously shaped by academic rigor, hands-on experience, and a profound admiration for Canada’s innovative spirit. This Statement of Purpose outlines my academic trajectory, professional aspirations, and unwavering commitment to integrating into Vancouver’s vibrant engineering ecosystem—a city that embodies the perfect synergy of natural beauty and cutting-edge technological advancement.</w:t>
      </w:r>
    </w:p>
    <w:p>
      <w:pPr>
        <w:pStyle w:val="BodyText"/>
      </w:pPr>
      <w:r>
        <w:t xml:space="preserve">My academic foundation in Mechatronics Engineering began at [Your University], where I graduated with honors in Electrical and Mechanical Engineering. During my undergraduate studies, I immersed myself in courses spanning robotics, embedded systems, control theory, and artificial intelligence—core disciplines that define modern Mechatronics. A pivotal moment was my capstone project: designing an autonomous greenhouse monitoring system using IoT sensors and machine learning algorithms. This project required seamless integration of mechanical design (3D-printed structures), electrical circuitry (sensor networks), and software development (Python-based data analytics). The success of this initiative—recognized with the Faculty’s Innovation Award—solidified my passion for creating solutions where hardware, software, and systems engineering converge. I further deepened my expertise through internships at [Company Name], where I contributed to the development of industrial robotic arms for automotive assembly lines, refining my ability to troubleshoot complex electromechanical systems under real-world constraints.</w:t>
      </w:r>
    </w:p>
    <w:p>
      <w:pPr>
        <w:pStyle w:val="BodyText"/>
      </w:pPr>
      <w:r>
        <w:t xml:space="preserve">What distinguishes me as a future Mechatronics Engineer is not merely technical competence but a proactive approach to interdisciplinary collaboration. In my final year, I led a cross-functional team of six students in developing an assistive robotic exoskeleton for mobility-impaired individuals. This project demanded continuous coordination between mechanical prototyping, circuit design, and user-centric software interfaces—mirroring the holistic problem-solving required in industrial mechatronics. Through this experience, I learned to navigate the delicate balance between engineering precision and human-centered design: a philosophy I believe is essential for sustainable innovation. My technical skills include proficiency in CAD software (SolidWorks, AutoCAD), programming languages (C++, MATLAB, ROS), and industry-standard tools like PLCs and FPGA development environments. Yet my greatest asset remains an insatiable curiosity—constantly exploring emerging domains like mechatronics for renewable energy systems and AI-driven predictive maintenance.</w:t>
      </w:r>
    </w:p>
    <w:p>
      <w:pPr>
        <w:pStyle w:val="BodyText"/>
      </w:pPr>
      <w:r>
        <w:t xml:space="preserve">It is precisely this ethos of innovation that draws me to Canada Vancouver. I have long admired how Vancouver has positioned itself as a global hub for sustainable technology and clean energy, aligning perfectly with my career vision. The University of British Columbia (UBC)’s Mechatronics Engineering program, with its emphasis on autonomous systems and human-robot interaction, represents an ideal academic environment to expand my expertise. UBC’s collaboration with industry leaders like Siemens Canada and ABB Robotics provides unparalleled access to real-world challenges in automation—a critical factor for my professional growth. Moreover, Vancouver’s unique ecosystem offers something irreplaceable: a city that seamlessly merges technological ambition with environmental consciousness. The presence of companies such as Hexagon AB (pioneering smart infrastructure solutions) and local startups like NEX Robotics creates a dynamic network where theoretical knowledge can immediately translate into societal impact. I am particularly eager to contribute to Vancouver’s Smart City initiatives, such as the</w:t>
      </w:r>
      <w:r>
        <w:t xml:space="preserve"> </w:t>
      </w:r>
      <w:r>
        <w:rPr>
          <w:iCs/>
          <w:i/>
        </w:rPr>
        <w:t xml:space="preserve">Greenest City Action Plan</w:t>
      </w:r>
      <w:r>
        <w:t xml:space="preserve">, through mechatronics-driven efficiency in urban mobility and energy management.</w:t>
      </w:r>
    </w:p>
    <w:p>
      <w:pPr>
        <w:pStyle w:val="BodyText"/>
      </w:pPr>
      <w:r>
        <w:t xml:space="preserve">My long-term vision as a Mechatronics Engineer extends beyond technical mastery. I aspire to establish a venture in Canada that develops affordable assistive mechatronic devices for aging populations—a pressing need highlighted by Canada’s demographic trends. Vancouver’s multicultural fabric and progressive policies toward immigration will be instrumental in building such an enterprise. The province’s</w:t>
      </w:r>
      <w:r>
        <w:t xml:space="preserve"> </w:t>
      </w:r>
      <w:r>
        <w:rPr>
          <w:iCs/>
          <w:i/>
        </w:rPr>
        <w:t xml:space="preserve">Express Entry</w:t>
      </w:r>
      <w:r>
        <w:t xml:space="preserve"> </w:t>
      </w:r>
      <w:r>
        <w:t xml:space="preserve">system, coupled with pathways like the Provincial Nominee Program (PNP), offers a clear trajectory for international talent to thrive while contributing to local innovation. I am keenly aware that my success in Canada Vancouver will not exist in isolation; it requires active participation in community-driven projects. I plan to engage with organizations like</w:t>
      </w:r>
      <w:r>
        <w:t xml:space="preserve"> </w:t>
      </w:r>
      <w:r>
        <w:rPr>
          <w:iCs/>
          <w:i/>
        </w:rPr>
        <w:t xml:space="preserve">Engineers Without Borders—Canada</w:t>
      </w:r>
      <w:r>
        <w:t xml:space="preserve"> </w:t>
      </w:r>
      <w:r>
        <w:t xml:space="preserve">and Vancouver’s MakerSpace communities, using my skills to mentor emerging engineers from underrepresented backgrounds—a commitment that reflects the collaborative spirit of Canadian engineering culture.</w:t>
      </w:r>
    </w:p>
    <w:p>
      <w:pPr>
        <w:pStyle w:val="BodyText"/>
      </w:pPr>
      <w:r>
        <w:t xml:space="preserve">This Statement of Purpose is a testament to my readiness to embrace the challenges and opportunities awaiting me in Canada Vancouver. I understand that as a Mechatronics Engineer, my role will extend beyond building machines—it is about crafting solutions that enhance human potential while respecting environmental boundaries. Vancouver’s commitment to sustainability, its world-class academic institutions, and its inclusive engineering community provide the ideal launchpad for this mission. My technical background ensures I can contribute immediately to industry projects; my adaptability and cultural curiosity guarantee seamless integration into Canadian society; and my long-term vision aligns with Canada’s strategic goals in clean technology and smart infrastructure.</w:t>
      </w:r>
    </w:p>
    <w:p>
      <w:pPr>
        <w:pStyle w:val="BodyText"/>
      </w:pPr>
      <w:r>
        <w:t xml:space="preserve">Upon completing my studies in Vancouver, I will return to the professional arena equipped with advanced knowledge of adaptive control systems, AI integration, and sustainable design principles. My immediate goal is to join a leading Canadian firm like</w:t>
      </w:r>
      <w:r>
        <w:t xml:space="preserve"> </w:t>
      </w:r>
      <w:r>
        <w:rPr>
          <w:iCs/>
          <w:i/>
        </w:rPr>
        <w:t xml:space="preserve">Siemens Digital Industries Software</w:t>
      </w:r>
      <w:r>
        <w:t xml:space="preserve"> </w:t>
      </w:r>
      <w:r>
        <w:t xml:space="preserve">or</w:t>
      </w:r>
      <w:r>
        <w:t xml:space="preserve"> </w:t>
      </w:r>
      <w:r>
        <w:rPr>
          <w:iCs/>
          <w:i/>
        </w:rPr>
        <w:t xml:space="preserve">Panasonic Canada</w:t>
      </w:r>
      <w:r>
        <w:t xml:space="preserve">, where I will help advance automation solutions for green manufacturing. Ultimately, I aim to establish a local startup focused on mechatronic aids for seniors—a venture that could significantly reduce healthcare burdens while creating high-value jobs in the Vancouver tech corridor. In this way, I intend to honor the trust placed in international engineers by becoming a productive, engaged member of Canada Vancouver’s innovation ecosystem.</w:t>
      </w:r>
    </w:p>
    <w:p>
      <w:pPr>
        <w:pStyle w:val="BodyText"/>
      </w:pPr>
      <w:r>
        <w:t xml:space="preserve">Canada has long been synonymous with welcoming talent and fostering ingenuity. As I embark on this journey to become a Mechatronics Engineer in Canada Vancouver, I bring not only technical skills but also deep respect for the values that define this nation: diversity, sustainability, and relentless pursuit of progress. This Statement of Purpose is more than an application—it is a promise to contribute meaningfully to Vancouver’s future as its technological landscape evolves. I am ready to learn from Canada’s best, collaborate with its brightest minds, and help build a legacy where mechatronics engineering serves humanity with precision and purpose.</w:t>
      </w:r>
    </w:p>
    <w:p>
      <w:pPr>
        <w:pStyle w:val="BodyText"/>
      </w:pPr>
      <w:r>
        <w:t xml:space="preserve">Thank you for considering my application. I eagerly anticipate the opportunity to grow as a Mechatronics Engineer within the inspiring context of Canada Vancouver.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 - Canada Vancouver</dc:title>
  <dc:creator/>
  <dc:language>en</dc:language>
  <cp:keywords/>
  <dcterms:created xsi:type="dcterms:W3CDTF">2026-07-17T07:16:44Z</dcterms:created>
  <dcterms:modified xsi:type="dcterms:W3CDTF">2026-07-17T07:16:44Z</dcterms:modified>
</cp:coreProperties>
</file>

<file path=docProps/custom.xml><?xml version="1.0" encoding="utf-8"?>
<Properties xmlns="http://schemas.openxmlformats.org/officeDocument/2006/custom-properties" xmlns:vt="http://schemas.openxmlformats.org/officeDocument/2006/docPropsVTypes"/>
</file>