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20" w:name="X6946428c96467d5c81844a6efbb8e937f179a71"/>
    <w:p>
      <w:pPr>
        <w:pStyle w:val="Heading1"/>
      </w:pPr>
      <w:r>
        <w:t xml:space="preserve">Statement of Purpose: Pursuing Excellence as a Mechatronics Engineer in Ethiopia Addis Ababa</w:t>
      </w:r>
    </w:p>
    <w:p>
      <w:pPr>
        <w:pStyle w:val="FirstParagraph"/>
      </w:pPr>
      <w:r>
        <w:t xml:space="preserve">As I stand at the threshold of my professional journey, I am compelled to articulate a clear vision—one that intertwines my academic passion with the urgent developmental needs of my homeland. This</w:t>
      </w:r>
      <w:r>
        <w:t xml:space="preserve"> </w:t>
      </w:r>
      <w:r>
        <w:rPr>
          <w:bCs/>
          <w:b/>
        </w:rPr>
        <w:t xml:space="preserve">Statement of Purpose</w:t>
      </w:r>
      <w:r>
        <w:t xml:space="preserve"> </w:t>
      </w:r>
      <w:r>
        <w:t xml:space="preserve">outlines my commitment to becoming a transformative</w:t>
      </w:r>
      <w:r>
        <w:t xml:space="preserve"> </w:t>
      </w:r>
      <w:r>
        <w:rPr>
          <w:bCs/>
          <w:b/>
        </w:rPr>
        <w:t xml:space="preserve">Mechatronics Engineer</w:t>
      </w:r>
      <w:r>
        <w:t xml:space="preserve">, dedicated to driving technological innovation in</w:t>
      </w:r>
      <w:r>
        <w:t xml:space="preserve"> </w:t>
      </w:r>
      <w:r>
        <w:rPr>
          <w:bCs/>
          <w:b/>
        </w:rPr>
        <w:t xml:space="preserve">Ethiopia Addis Ababa</w:t>
      </w:r>
      <w:r>
        <w:t xml:space="preserve">. My life has been shaped by the vibrant energy and evolving challenges of our capital city, where industrial growth collides with infrastructure gaps, presenting unparalleled opportunities for engineering solutions. It is here—in Addis Ababa—that I seek to apply my expertise to build a more resilient, efficient, and self-sufficient Ethiopia.</w:t>
      </w:r>
    </w:p>
    <w:p>
      <w:pPr>
        <w:pStyle w:val="BodyText"/>
      </w:pPr>
      <w:r>
        <w:t xml:space="preserve">My fascination with integrated systems began during childhood in Addis Ababa, where I observed the daily struggles of small-scale artisans and farmers navigating outdated machinery. Witnessing coffee harvesters manually sort beans at the Kotebe Market or electric grid instability disrupting local workshops ignited my resolve to merge mechanical, electrical, and computer engineering into cohesive solutions. This motivation deepened during my undergraduate studies in Mechanical Engineering at Addis Ababa University, where I excelled in courses like Control Systems, Robotics Fundamentals, and Embedded Programming. Yet I recognized that Ethiopia’s industrial landscape demands more than isolated technical knowledge—it requires engineers who understand local constraints and cultural contexts. My thesis on "Low-Cost Automated Sorting Systems for Ethiopian Coffee Beans" exemplified this philosophy: by integrating vision sensors with affordable microcontrollers, my prototype reduced post-harvest losses by 22% in field trials at a cooperative near Addis Ababa. This project was not merely academic; it was a direct response to the city’s agricultural backbone.</w:t>
      </w:r>
    </w:p>
    <w:p>
      <w:pPr>
        <w:pStyle w:val="BodyText"/>
      </w:pPr>
      <w:r>
        <w:t xml:space="preserve">As I refine my skills as a</w:t>
      </w:r>
      <w:r>
        <w:t xml:space="preserve"> </w:t>
      </w:r>
      <w:r>
        <w:rPr>
          <w:bCs/>
          <w:b/>
        </w:rPr>
        <w:t xml:space="preserve">Mechatronics Engineer</w:t>
      </w:r>
      <w:r>
        <w:t xml:space="preserve">, I am acutely aware that</w:t>
      </w:r>
      <w:r>
        <w:t xml:space="preserve"> </w:t>
      </w:r>
      <w:r>
        <w:rPr>
          <w:bCs/>
          <w:b/>
        </w:rPr>
        <w:t xml:space="preserve">Ethiopia Addis Ababa</w:t>
      </w:r>
      <w:r>
        <w:t xml:space="preserve"> </w:t>
      </w:r>
      <w:r>
        <w:t xml:space="preserve">faces critical infrastructure challenges. The city’s rapid urbanization strains transportation networks, energy grids, and water management systems—issues where mechatronic solutions are indispensable. For instance, traffic congestion in Addis costs the economy over $1 billion annually; my proposed intelligent traffic signal system using IoT sensors and AI-driven adaptive routing could significantly alleviate this. Similarly, power outages disrupt hospitals and industries across Addis Ababa; I aim to develop hybrid solar-wind microgrids with automated load-balancing for community resilience. These are not theoretical exercises but urgent needs rooted in the reality of our capital city.</w:t>
      </w:r>
    </w:p>
    <w:p>
      <w:pPr>
        <w:pStyle w:val="BodyText"/>
      </w:pPr>
      <w:r>
        <w:t xml:space="preserve">My professional development has been guided by practical engagement with Addis Ababa’s tech ecosystem. I interned at the Ethiopian Institute of Technology (EIT), contributing to a project that automated irrigation pumps for smallholder farms in the surrounding region—a pilot that increased crop yields by 35% while conserving water. This experience underscored how mechatronics can democratize technology access: by designing systems compatible with limited technical support and local maintenance capacity. I also participated in Addis Ababa’s annual Tech Fest, where I presented a prototype for automated waste-sorting robots targeting the city’s growing solid waste crisis—a project now being explored by the Addis Ababa City Administration. These engagements reinforced that sustainable engineering in Ethiopia must prioritize scalability, affordability, and community ownership.</w:t>
      </w:r>
    </w:p>
    <w:p>
      <w:pPr>
        <w:pStyle w:val="BodyText"/>
      </w:pPr>
      <w:r>
        <w:t xml:space="preserve">My decision to pursue advanced studies in Mechatronics is driven by the gap between current industry needs and available local expertise. While Ethiopia’s Growth and Transformation Plan II emphasizes industrialization, there remains a severe shortage of engineers trained in integrated system design—particularly for contexts like Addis Ababa’s. I seek to bridge this gap through rigorous training in areas such as adaptive control systems, machine learning for predictive maintenance, and sustainable energy integration. My goal is to become a leader who can mentor the next generation of Ethiopian engineers within Addis Ababa’s academic institutions and industrial hubs, fostering a culture where innovation is locally rooted. I envision establishing an applied research center at Addis Ababa University focused on mechatronics solutions for urban challenges—where students collaborate with city planners, entrepreneurs, and farmers to co-create technologies that work for Ethiopia.</w:t>
      </w:r>
    </w:p>
    <w:p>
      <w:pPr>
        <w:pStyle w:val="BodyText"/>
      </w:pPr>
      <w:r>
        <w:t xml:space="preserve">Crucially, my vision extends beyond technical execution. As a</w:t>
      </w:r>
      <w:r>
        <w:t xml:space="preserve"> </w:t>
      </w:r>
      <w:r>
        <w:rPr>
          <w:bCs/>
          <w:b/>
        </w:rPr>
        <w:t xml:space="preserve">Mechatronics Engineer</w:t>
      </w:r>
      <w:r>
        <w:t xml:space="preserve">, I recognize that technology must serve people first. In Addis Ababa’s diverse communities—from the bustling streets of Arat Kilo to the peri-urban settlements of Bole—I have learned that effective solutions require humility and co-creation. My proposed work on automated water purification systems for informal settlements, for example, prioritizes user feedback and low-maintenance designs over high-tech complexity. This ethos aligns with Ethiopia’s broader vision of "Prosperity through Inclusive Growth," ensuring that my engineering contributions advance social equity as much as economic efficiency.</w:t>
      </w:r>
    </w:p>
    <w:p>
      <w:pPr>
        <w:pStyle w:val="BodyText"/>
      </w:pPr>
      <w:r>
        <w:t xml:space="preserve">Why Addis Ababa? Because it is the pulsating heart of Ethiopia’s development journey. As the country aims to become a $100 billion economy by 2030, its capital city must lead in smart infrastructure. I am not merely seeking a career; I am committing to a lifelong mission: to be an architect of Addis Ababa’s technological renaissance. My</w:t>
      </w:r>
      <w:r>
        <w:t xml:space="preserve"> </w:t>
      </w:r>
      <w:r>
        <w:rPr>
          <w:bCs/>
          <w:b/>
        </w:rPr>
        <w:t xml:space="preserve">Statement of Purpose</w:t>
      </w:r>
      <w:r>
        <w:t xml:space="preserve"> </w:t>
      </w:r>
      <w:r>
        <w:t xml:space="preserve">is therefore a pledge—to leverage mechatronics as the catalyst for sustainable urban growth, ensuring that Ethiopia’s next industrial revolution is built by Ethiopians, for Ethiopians.</w:t>
      </w:r>
    </w:p>
    <w:p>
      <w:pPr>
        <w:pStyle w:val="BodyText"/>
      </w:pPr>
      <w:r>
        <w:t xml:space="preserve">I am prepared to bring my technical acumen, local insight, and unwavering dedication to this transformative work. With advanced training in mechatronics systems design and a deep understanding of Addis Ababa’s unique landscape, I will contribute not just as an engineer but as a steward of Ethiopia’s future. Let me join forces with academic institutions like Addis Ababa University and industrial partners such as Ethiopian Electric Power to build solutions that resonate with the rhythm of our city—and elevate the potential of our nation.</w:t>
      </w:r>
    </w:p>
    <w:p>
      <w:pPr>
        <w:pStyle w:val="BodyText"/>
      </w:pPr>
      <w:r>
        <w:t xml:space="preserve">Together, we can transform Addis Ababa into a global model for context-sensitive engineering—one where every sensor, circuit, and algorithm serves the people who call this vibrant capital home. This is my promise as a future Mechatronics Engineer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Ethiopia Addis Ababa</dc:title>
  <dc:creator/>
  <dc:language>en</dc:language>
  <cp:keywords/>
  <dcterms:created xsi:type="dcterms:W3CDTF">2026-07-20T06:36:30Z</dcterms:created>
  <dcterms:modified xsi:type="dcterms:W3CDTF">2026-07-20T06:36:30Z</dcterms:modified>
</cp:coreProperties>
</file>

<file path=docProps/custom.xml><?xml version="1.0" encoding="utf-8"?>
<Properties xmlns="http://schemas.openxmlformats.org/officeDocument/2006/custom-properties" xmlns:vt="http://schemas.openxmlformats.org/officeDocument/2006/docPropsVTypes"/>
</file>