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e87475c7b030c8ef2381836b593bce08424b4c9"/>
    <w:p>
      <w:pPr>
        <w:pStyle w:val="Heading1"/>
      </w:pPr>
      <w:r>
        <w:t xml:space="preserve">Statement of Purpose: Pursuing Advanced Mechatronics Engineering in France Marseille</w:t>
      </w:r>
    </w:p>
    <w:p>
      <w:pPr>
        <w:pStyle w:val="FirstParagraph"/>
      </w:pPr>
      <w:r>
        <w:t xml:space="preserve">As I prepare to submit this Statement of Purpose, I envision myself standing among the vibrant academic community at a leading institution in France Marseille—a city where Mediterranean innovation meets European engineering excellence. My journey toward becoming a Mechatronics Engineer has been fueled by an unwavering passion for integrating mechanical systems, electronics, and computer science to create intelligent solutions that reshape our world. This Statement of Purpose articulates my academic trajectory, professional aspirations, and the compelling reasons why France Marseille represents the ideal environment to elevate my expertise in mechatronics engineering.</w:t>
      </w:r>
    </w:p>
    <w:bookmarkStart w:id="20" w:name="X327433305576478a774d01d276b409fe1f8097e"/>
    <w:p>
      <w:pPr>
        <w:pStyle w:val="Heading2"/>
      </w:pPr>
      <w:r>
        <w:t xml:space="preserve">Academic Foundation and Technical Passion</w:t>
      </w:r>
    </w:p>
    <w:p>
      <w:pPr>
        <w:pStyle w:val="FirstParagraph"/>
      </w:pPr>
      <w:r>
        <w:t xml:space="preserve">My undergraduate studies in Mechanical Engineering at [Your University] provided a robust foundation for my specialization in mechatronics. Courses such as Control Systems, Microprocessor Applications, and Robotics equipped me with theoretical frameworks to analyze complex electromechanical interactions. However, it was through hands-on projects that my true fascination crystallized: designing an autonomous warehouse robot using Arduino and PID controllers for a capstone project. This endeavor—where I integrated sensors, actuators, and machine vision—revealed mechatronics not as a collection of disciplines but as the elegant synergy that powers modern automation. My academic performance (GPA: 3.8/4.0) earned me recognition as an outstanding student in advanced robotics labs, where I prototyped a haptic feedback system for surgical training simulators. These experiences solidified my resolve to master mechatronics engineering at the highest level.</w:t>
      </w:r>
    </w:p>
    <w:bookmarkEnd w:id="20"/>
    <w:bookmarkStart w:id="21" w:name="Xda35e3e9cc63aa024a02642d2a2c90d298cfbd4"/>
    <w:p>
      <w:pPr>
        <w:pStyle w:val="Heading2"/>
      </w:pPr>
      <w:r>
        <w:t xml:space="preserve">Professional Experience: Bridging Theory and Industry</w:t>
      </w:r>
    </w:p>
    <w:p>
      <w:pPr>
        <w:pStyle w:val="FirstParagraph"/>
      </w:pPr>
      <w:r>
        <w:t xml:space="preserve">My professional journey intensified this commitment during an internship at [Company Name], a German industrial automation firm. There, I collaborated on developing a CNC machine control system that reduced manufacturing defects by 18% through real-time vibration analysis. This role demanded fluency across mechanical design (SolidWorks), embedded programming (C++), and sensor integration—exactly the multidisciplinary skills central to mechatronics engineering. I further honed these abilities while leading a student team in the IEEE Robotics Competition, where we engineered a solar-powered agricultural drone capable of precision crop monitoring. These experiences taught me that true innovation occurs at the intersection of hardware reliability and software intelligence—a principle I seek to advance through graduate study.</w:t>
      </w:r>
    </w:p>
    <w:bookmarkEnd w:id="21"/>
    <w:bookmarkStart w:id="22" w:name="Xf1fd6c8c124207d591c3887c5cdfdfa6710dbb8"/>
    <w:p>
      <w:pPr>
        <w:pStyle w:val="Heading2"/>
      </w:pPr>
      <w:r>
        <w:t xml:space="preserve">Why France Marseille? The Confluence of Innovation and Cultural Synergy</w:t>
      </w:r>
    </w:p>
    <w:p>
      <w:pPr>
        <w:pStyle w:val="FirstParagraph"/>
      </w:pPr>
      <w:r>
        <w:t xml:space="preserve">France represents a global leader in engineering education, but Marseille transcends conventional academic hubs. Its status as a UNESCO City of Crafts and Heritage aligns with my vision for sustainable mechatronics—where cutting-edge technology serves societal needs. More crucially, Marseille’s strategic location at Europe’s crossroads fosters unparalleled industrial collaboration: the nearby Mediterranean Tech Park hosts Airbus, Thales, and CEA-LIST labs working on autonomous systems. I am particularly drawn to [University Name]’s Master in Mechatronics Engineering program for its specialization in AI-driven robotics and partnerships with the Marseille Innovation Campus. The university’s emphasis on "Engineering for Societal Impact" mirrors my goal to develop low-cost mechatronic solutions for urban mobility challenges, such as smart traffic management systems tailored to Mediterranean cities' dense infrastructure.</w:t>
      </w:r>
    </w:p>
    <w:p>
      <w:pPr>
        <w:pStyle w:val="BodyText"/>
      </w:pPr>
      <w:r>
        <w:t xml:space="preserve">Marseille’s unique ecosystem offers irreplaceable advantages beyond academia. The city’s cultural diversity—home to 120 nationalities—fosters the collaborative spirit essential for complex mechatronics projects. Imagine working with engineers from Senegal on solar-powered irrigation systems or collaborating with German automotive firms on EV battery management solutions within the same metropolitan network. This environment cultivates global perspectives, a necessity as a Mechatronics Engineer operating in multinational industries. Furthermore, Marseille’s commitment to green innovation through initiatives like the "Marseille Métropole 2030" plan aligns with my ambition to integrate energy-efficient design into all mechatronic systems—a focus reflected in [University Name]’s research on sustainable automation.</w:t>
      </w:r>
    </w:p>
    <w:bookmarkEnd w:id="22"/>
    <w:bookmarkStart w:id="23" w:name="program-alignment-and-future-vision"/>
    <w:p>
      <w:pPr>
        <w:pStyle w:val="Heading2"/>
      </w:pPr>
      <w:r>
        <w:t xml:space="preserve">Program Alignment and Future Vision</w:t>
      </w:r>
    </w:p>
    <w:p>
      <w:pPr>
        <w:pStyle w:val="FirstParagraph"/>
      </w:pPr>
      <w:r>
        <w:t xml:space="preserve">[University Name]’s curriculum directly addresses gaps in my current expertise. Courses like "Advanced Control of Multi-Agent Systems" and "Embedded Machine Learning for Robotics" will deepen my technical agility, while the mandatory industry internship at Marseille’s robotics startup incubator (Cité de la Mer) promises real-world application. I am especially eager to contribute to Professor [Name]’s work on biomimetic robots—projects that resonate with my thesis proposal on adaptive prosthetic limbs using force-sensing mechatronics. This program uniquely merges academic rigor with Marseille’s entrepreneurial energy, a combination vital for a Mechatronics Engineer aiming to launch impactful ventures.</w:t>
      </w:r>
    </w:p>
    <w:p>
      <w:pPr>
        <w:pStyle w:val="BodyText"/>
      </w:pPr>
      <w:r>
        <w:t xml:space="preserve">My long-term vision is to establish an R&amp;D center in Southern Europe focused on accessible mechatronic solutions for climate-resilient infrastructure. For instance, developing flood-monitoring systems using low-cost sensors deployed across Marseille’s historic waterfront—combining my technical skills with the city’s environmental challenges. This goal requires not only engineering mastery but also cultural fluency in Mediterranean business ecosystems, which Marseille uniquely provides.</w:t>
      </w:r>
    </w:p>
    <w:bookmarkEnd w:id="23"/>
    <w:bookmarkStart w:id="24" w:name="X960fbb9b012e9848463db723352e54eecefbe30"/>
    <w:p>
      <w:pPr>
        <w:pStyle w:val="Heading2"/>
      </w:pPr>
      <w:r>
        <w:t xml:space="preserve">Conclusion: A Commitment to Excellence in France Marseille</w:t>
      </w:r>
    </w:p>
    <w:p>
      <w:pPr>
        <w:pStyle w:val="FirstParagraph"/>
      </w:pPr>
      <w:r>
        <w:t xml:space="preserve">As a future Mechatronics Engineer, I am determined to contribute meaningfully to the field’s evolution. This Statement of Purpose is more than an application; it is a declaration of intent to immerse myself in France Marseille’s dynamic engineering landscape. The city’s fusion of historical depth and technological ambition—where Roman aqueducts coexist with AI labs—embodies the forward-thinking spirit I seek. I am eager to learn from professors at [University Name] who champion human-centric innovation, collaborate with peers across Europe, and engage with Marseille’s industry leaders to transform theoretical concepts into societal impact. In France Marseille, I will not just study mechatronics—I will live it as a Mechatronics Engineer committed to building a smarter, more integrated world.</w:t>
      </w:r>
    </w:p>
    <w:p>
      <w:pPr>
        <w:pStyle w:val="BodyText"/>
      </w:pPr>
      <w:r>
        <w:t xml:space="preserve">My journey thus far has prepared me for the intellectual challenges of this program. My technical foundation, industry experience, and profound understanding of why France Marseille is the ideal crucible for my growth position me to excel and contribute meaningfully. I respectfully request the opportunity to join your academic community and advance as a Mechatronics Engineer at the forefront of European engineering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France Marseille</dc:title>
  <dc:creator/>
  <dc:language>en</dc:language>
  <cp:keywords/>
  <dcterms:created xsi:type="dcterms:W3CDTF">2026-07-21T14:21:43Z</dcterms:created>
  <dcterms:modified xsi:type="dcterms:W3CDTF">2026-07-21T14:21:43Z</dcterms:modified>
</cp:coreProperties>
</file>

<file path=docProps/custom.xml><?xml version="1.0" encoding="utf-8"?>
<Properties xmlns="http://schemas.openxmlformats.org/officeDocument/2006/custom-properties" xmlns:vt="http://schemas.openxmlformats.org/officeDocument/2006/docPropsVTypes"/>
</file>