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New</w:t>
      </w:r>
      <w:r>
        <w:t xml:space="preserve"> </w:t>
      </w:r>
      <w:r>
        <w:t xml:space="preserve">Zealand</w:t>
      </w:r>
      <w:r>
        <w:t xml:space="preserve"> </w:t>
      </w:r>
      <w:r>
        <w:t xml:space="preserve">Auckland</w:t>
      </w:r>
    </w:p>
    <w:bookmarkStart w:id="25" w:name="X3982aed70ba5c4f9f5842f5d611bf6e304c4276"/>
    <w:p>
      <w:pPr>
        <w:pStyle w:val="Heading1"/>
      </w:pPr>
      <w:r>
        <w:t xml:space="preserve">Statement of Purpose: Pursuing Mechatronics Engineering Excellence in New Zealand Auckland</w:t>
      </w:r>
    </w:p>
    <w:p>
      <w:pPr>
        <w:pStyle w:val="FirstParagraph"/>
      </w:pPr>
      <w:r>
        <w:t xml:space="preserve">In this Statement of Purpose, I articulate my profound commitment to advancing as a Mechatronics Engineer within the dynamic innovation ecosystem of New Zealand Auckland. My academic foundation, professional experiences, and unwavering passion for integrated engineering solutions converge at a pivotal moment: the opportunity to contribute to and grow within Auckland’s rapidly evolving technological landscape. This document details how my background aligns with the unique demands of mechatronics in New Zealand, particularly in Auckland—a city recognized as the nation’s innovation capital where industry, academia, and government collaborate to shape a sustainable future.</w:t>
      </w:r>
    </w:p>
    <w:bookmarkStart w:id="20" w:name="X2c9fd6857bd00f79dad195fc0300489fdd7a840"/>
    <w:p>
      <w:pPr>
        <w:pStyle w:val="Heading2"/>
      </w:pPr>
      <w:r>
        <w:t xml:space="preserve">Academic Foundation and Technical Expertise</w:t>
      </w:r>
    </w:p>
    <w:p>
      <w:pPr>
        <w:pStyle w:val="FirstParagraph"/>
      </w:pPr>
      <w:r>
        <w:t xml:space="preserve">I hold a Bachelor’s degree in Mechanical Engineering with a specialization in Robotics from [Your University], where I graduated with honors. My curriculum emphasized the fusion of mechanical systems, electronics, and computer science—core pillars of mechatronics engineering. Key courses included Advanced Control Systems, Embedded Programming for Microcontrollers (using Arduino and Raspberry Pi), Sensor Integration, and Industrial Automation. During my final-year capstone project, I designed a solar-powered autonomous navigation system for agricultural drones capable of precision crop monitoring. This project required seamless integration of PID controllers (mechanical dynamics), real-time data processing (computer engineering), and environmental sensing systems—precisely mirroring the interdisciplinary challenges faced in modern mechatronics.</w:t>
      </w:r>
    </w:p>
    <w:p>
      <w:pPr>
        <w:pStyle w:val="BodyText"/>
      </w:pPr>
      <w:r>
        <w:t xml:space="preserve">Beyond academics, I completed a 6-month internship at [Relevant Company], where I optimized robotic assembly line efficiency for automotive components. By implementing machine vision systems to detect part misalignments, I reduced production defects by 22% and accelerated cycle times by 15%. This experience cemented my belief that effective mechatronics engineering transcends technical skill; it demands contextual understanding of industrial workflows, safety standards (ISO 13849), and human-machine collaboration—principles that resonate deeply with New Zealand’s emphasis on practical, sustainable solutions.</w:t>
      </w:r>
    </w:p>
    <w:bookmarkEnd w:id="20"/>
    <w:bookmarkStart w:id="21" w:name="Xe46892151cba9d3797a50a05af7551a75bad884"/>
    <w:p>
      <w:pPr>
        <w:pStyle w:val="Heading2"/>
      </w:pPr>
      <w:r>
        <w:t xml:space="preserve">Why Mechatronics Engineering? Why New Zealand Auckland?</w:t>
      </w:r>
    </w:p>
    <w:p>
      <w:pPr>
        <w:pStyle w:val="FirstParagraph"/>
      </w:pPr>
      <w:r>
        <w:t xml:space="preserve">My fascination with mechatronics stems from its transformative potential. Unlike traditional engineering disciplines, mechatronics synthesizes mechanical design, electronics, and AI to create intelligent systems that solve real-world problems—from medical devices to sustainable energy. This holistic approach aligns perfectly with New Zealand’s national priorities: the government’s *Tech for Good* initiative prioritizes technology-driven environmental stewardship (e.g., reducing carbon emissions in manufacturing), while Auckland’s burgeoning tech sector actively seeks engineers who can bridge software and physical systems.</w:t>
      </w:r>
    </w:p>
    <w:p>
      <w:pPr>
        <w:pStyle w:val="BodyText"/>
      </w:pPr>
      <w:r>
        <w:t xml:space="preserve">Auckland is not merely a location for my career; it is the ideal crucible for mechatronics innovation. As New Zealand’s largest urban center and economic hub, Auckland hosts key institutions like the University of Auckland’s Centre for Advanced Materials and Manufacturing (CAMM), AUT University’s Robotics Lab, and industry leaders such as Fisher &amp; Paykel Healthcare and Zespri (which employs mechatronic systems in agricultural automation). Crucially, Auckland offers a collaborative ecosystem where startups in Silo Park (Auckland’s tech hub) partner with universities on R&amp;D projects funded by agencies like Callaghan Innovation. This environment—rooted in the Kiwi ethos of *whanaungatanga* (relationships) and *kaitiakitanga* (stewardship)—ensures that engineering solutions prioritize community benefit and environmental resilience, values I actively champion.</w:t>
      </w:r>
    </w:p>
    <w:bookmarkEnd w:id="21"/>
    <w:bookmarkStart w:id="22" w:name="Xa99cd951b6415d437944ef6bf304ebdd2d0da06"/>
    <w:p>
      <w:pPr>
        <w:pStyle w:val="Heading2"/>
      </w:pPr>
      <w:r>
        <w:t xml:space="preserve">Alignment with New Zealand’s Mechatronics Landscape</w:t>
      </w:r>
    </w:p>
    <w:p>
      <w:pPr>
        <w:pStyle w:val="FirstParagraph"/>
      </w:pPr>
      <w:r>
        <w:t xml:space="preserve">New Zealand’s mechatronics sector faces distinct challenges: a small domestic market demanding high-precision, export-ready solutions; urgent needs in renewable energy (e.g., wind turbine maintenance robots); and the necessity to adapt technologies for remote locations like rural farming communities. My work on low-cost sensor networks for soil analysis during university directly addresses this niche. In Auckland, I aim to contribute to initiatives like the *Auckland Smart City Programme*, where mechatronic systems optimize public infrastructure (e.g., adaptive traffic lights using AI-driven real-time data). Furthermore, my proficiency in PLC programming (Siemens TIA Portal) and ROS 2—critical for robotics in NZ’s manufacturing sector—positions me to immediately support local companies navigating digital transformation.</w:t>
      </w:r>
    </w:p>
    <w:p>
      <w:pPr>
        <w:pStyle w:val="BodyText"/>
      </w:pPr>
      <w:r>
        <w:t xml:space="preserve">Importantly, I recognize that successful integration into New Zealand requires cultural fluency. I have immersed myself in Kiwi business practices through online courses on *Māori Business Principles* and NZ Work Culture. I understand that engineering in Aotearoa must respect *tikanga Māori* (Māori customs), particularly in projects involving land or community resources—such as developing mechatronic systems for iwi-led environmental monitoring. This sensitivity, paired with my technical skills, ensures I will contribute not just as an engineer, but as a collaborative team member within Auckland’s diverse professional community.</w:t>
      </w:r>
    </w:p>
    <w:bookmarkEnd w:id="22"/>
    <w:bookmarkStart w:id="23" w:name="future-goals-and-commitment-to-auckland"/>
    <w:p>
      <w:pPr>
        <w:pStyle w:val="Heading2"/>
      </w:pPr>
      <w:r>
        <w:t xml:space="preserve">Future Goals and Commitment to Auckland</w:t>
      </w:r>
    </w:p>
    <w:p>
      <w:pPr>
        <w:pStyle w:val="FirstParagraph"/>
      </w:pPr>
      <w:r>
        <w:t xml:space="preserve">My immediate goal is to secure a graduate engineering role in Auckland’s mechatronics industry, preferably with a company engaged in sustainable technology. Within 3–5 years, I plan to pursue a Master’s degree at the University of Auckland (or AUT) focused on AI-driven predictive maintenance for industrial robotics—a field where New Zealand lags but has immense growth potential. Long-term, I aspire to co-found an Auckland-based startup specializing in mechatronic solutions for precision agriculture and renewable energy storage, addressing two critical NZ challenges: food security and decarbonization.</w:t>
      </w:r>
    </w:p>
    <w:p>
      <w:pPr>
        <w:pStyle w:val="BodyText"/>
      </w:pPr>
      <w:r>
        <w:t xml:space="preserve">Why Auckland? Because it is where my technical ambition meets New Zealand’s vision. The city offers unparalleled access to industry mentors (like those at the NZ Mechatronics Association), affordable living relative to global tech hubs, and a vibrant community of innovators who believe technology should serve people and planet. I am not seeking merely a job; I seek to embed myself as a lifelong contributor within Auckland’s engineering fabric—a city where my work will help build the resilient, intelligent infrastructure New Zealand needs for the 21st century.</w:t>
      </w:r>
    </w:p>
    <w:bookmarkEnd w:id="23"/>
    <w:bookmarkStart w:id="24" w:name="conclusion"/>
    <w:p>
      <w:pPr>
        <w:pStyle w:val="Heading2"/>
      </w:pPr>
      <w:r>
        <w:t xml:space="preserve">Conclusion</w:t>
      </w:r>
    </w:p>
    <w:p>
      <w:pPr>
        <w:pStyle w:val="FirstParagraph"/>
      </w:pPr>
      <w:r>
        <w:t xml:space="preserve">In this Statement of Purpose, I have demonstrated how my technical competencies in mechatronics engineering—coupled with a deep appreciation for Auckland’s innovation culture and New Zealand’s sustainability imperatives—align with the opportunities and challenges of the region. I am eager to bring my hands-on experience in automation, sensor systems, and interdisciplinary problem-solving to Auckland’s thriving tech community. I am confident that my dedication to ethical engineering, coupled with a commitment to lifelong learning in Aotearoa, will enable me to thrive as a Mechatronics Engineer in New Zealand Auckland. I welcome the chance to contribute meaningfully to this city’s legacy of innovation and resilience.</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New Zealand Auckland</dc:title>
  <dc:creator/>
  <dc:language>en</dc:language>
  <cp:keywords/>
  <dcterms:created xsi:type="dcterms:W3CDTF">2026-07-23T15:56:50Z</dcterms:created>
  <dcterms:modified xsi:type="dcterms:W3CDTF">2026-07-23T15:56:50Z</dcterms:modified>
</cp:coreProperties>
</file>

<file path=docProps/custom.xml><?xml version="1.0" encoding="utf-8"?>
<Properties xmlns="http://schemas.openxmlformats.org/officeDocument/2006/custom-properties" xmlns:vt="http://schemas.openxmlformats.org/officeDocument/2006/docPropsVTypes"/>
</file>