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Nigeria</w:t>
      </w:r>
      <w:r>
        <w:t xml:space="preserve"> </w:t>
      </w:r>
      <w:r>
        <w:t xml:space="preserve">Abuja</w:t>
      </w:r>
    </w:p>
    <w:bookmarkStart w:id="25" w:name="X5a0c8769cce802881b91fbbb62685a5e25064e3"/>
    <w:p>
      <w:pPr>
        <w:pStyle w:val="Heading1"/>
      </w:pPr>
      <w:r>
        <w:t xml:space="preserve">Statement of Purpose: Pursuing Excellence as a Mechatronics Engineer in Nigeria Abuja</w:t>
      </w:r>
    </w:p>
    <w:p>
      <w:pPr>
        <w:pStyle w:val="FirstParagraph"/>
      </w:pPr>
      <w:r>
        <w:t xml:space="preserve">Dear Hiring Committee,</w:t>
      </w:r>
    </w:p>
    <w:p>
      <w:pPr>
        <w:pStyle w:val="BodyText"/>
      </w:pPr>
      <w:r>
        <w:t xml:space="preserve">I am writing this Statement of Purpose to formally express my profound commitment to advancing my career as a Mechatronics Engineer within the dynamic technological landscape of Nigeria Abuja. With a Bachelor’s degree in Mechatronics Engineering and hands-on experience in automation systems, I have meticulously crafted this document not merely as an application but as a testament to my unwavering dedication to transforming Nigeria's industrial future from the heart of its political and economic capital.</w:t>
      </w:r>
    </w:p>
    <w:bookmarkStart w:id="20" w:name="Xf491201ac4e1562aca343bacead8cddc05f13fa"/>
    <w:p>
      <w:pPr>
        <w:pStyle w:val="Heading2"/>
      </w:pPr>
      <w:r>
        <w:t xml:space="preserve">Academic Foundation and Technical Proficiency</w:t>
      </w:r>
    </w:p>
    <w:p>
      <w:pPr>
        <w:pStyle w:val="FirstParagraph"/>
      </w:pPr>
      <w:r>
        <w:t xml:space="preserve">My academic journey at the University of Lagos, where I earned my B.Eng in Mechatronics Engineering, equipped me with a robust interdisciplinary skill set spanning robotics, control systems, embedded programming (Arduino, Raspberry Pi), and industrial automation. During my final year capstone project—a solar-powered agricultural irrigation system for rural Nigerian communities—I integrated sensor networks with microcontroller-based actuators to optimize water usage by 40%. This project was not just an academic exercise; it crystallized my understanding of how mechatronics engineering directly addresses Nigeria’s developmental challenges. The precision required in calibrating moisture sensors and designing fault-tolerant pumps mirrored the exacting standards demanded in Abuja’s emerging smart-city infrastructure projects.</w:t>
      </w:r>
    </w:p>
    <w:bookmarkEnd w:id="20"/>
    <w:bookmarkStart w:id="21" w:name="Xc0e21cc18cd23fc61530c97d1437587fe71cf47"/>
    <w:p>
      <w:pPr>
        <w:pStyle w:val="Heading2"/>
      </w:pPr>
      <w:r>
        <w:t xml:space="preserve">Professional Alignment with Abuja's Technological Vision</w:t>
      </w:r>
    </w:p>
    <w:p>
      <w:pPr>
        <w:pStyle w:val="FirstParagraph"/>
      </w:pPr>
      <w:r>
        <w:t xml:space="preserve">Nigeria Abuja represents a unique convergence of opportunity where national development initiatives intersect with cutting-edge engineering demands. As the seat of government and home to critical institutions like the National Agency for Science and Engineering Infrastructure (NASENI) and the Abuja Technology Village, this city is positioning itself as Nigeria’s hub for innovation. My professional aspiration aligns precisely with Abuja’s strategic goals outlined in its Smart City Master Plan 2030, which prioritizes intelligent transportation systems, renewable energy integration, and industrial automation. I am eager to contribute to projects like the Abuja Light Rail Transit System—where mechatronics engineers are essential for signal control and automated train operations—and the ongoing digitalization of Abuja’s power grid.</w:t>
      </w:r>
    </w:p>
    <w:p>
      <w:pPr>
        <w:pStyle w:val="BodyText"/>
      </w:pPr>
      <w:r>
        <w:t xml:space="preserve">My internship at Siemens Nigeria (Abuja Division) further cemented my operational readiness for this environment. I collaborated on a project to retrofit legacy manufacturing equipment in an Abuja-based automotive parts plant with sensor-embedded PLC systems, reducing machine downtime by 28%. This experience taught me the nuances of working within Nigeria’s regulatory framework while delivering solutions that balance cost-efficiency with technological ambition—a skill set indispensable for success as a Mechatronics Engineer in Nigeria’s evolving market.</w:t>
      </w:r>
    </w:p>
    <w:bookmarkEnd w:id="21"/>
    <w:bookmarkStart w:id="22" w:name="Xa1e175d27ede9971f9696df7211a2a89327abfe"/>
    <w:p>
      <w:pPr>
        <w:pStyle w:val="Heading2"/>
      </w:pPr>
      <w:r>
        <w:t xml:space="preserve">Addressing Nigeria's Critical Needs through Mechatronics</w:t>
      </w:r>
    </w:p>
    <w:p>
      <w:pPr>
        <w:pStyle w:val="FirstParagraph"/>
      </w:pPr>
      <w:r>
        <w:t xml:space="preserve">Nigeria faces pressing challenges: energy volatility, agricultural inefficiencies, and urban congestion. As a Mechatronics Engineer, I see these not as obstacles but as opportunities for systemic innovation. For instance:</w:t>
      </w:r>
    </w:p>
    <w:p>
      <w:pPr>
        <w:numPr>
          <w:ilvl w:val="0"/>
          <w:numId w:val="1001"/>
        </w:numPr>
        <w:pStyle w:val="Compact"/>
      </w:pPr>
      <w:r>
        <w:rPr>
          <w:bCs/>
          <w:b/>
        </w:rPr>
        <w:t xml:space="preserve">Energy Sector:</w:t>
      </w:r>
      <w:r>
        <w:t xml:space="preserve"> </w:t>
      </w:r>
      <w:r>
        <w:t xml:space="preserve">Developing autonomous microgrid controllers for off-grid communities near Abuja (e.g., along the Abuja-Keffi corridor) using solar-wind hybrid systems.</w:t>
      </w:r>
    </w:p>
    <w:p>
      <w:pPr>
        <w:numPr>
          <w:ilvl w:val="0"/>
          <w:numId w:val="1001"/>
        </w:numPr>
        <w:pStyle w:val="Compact"/>
      </w:pPr>
      <w:r>
        <w:rPr>
          <w:bCs/>
          <w:b/>
        </w:rPr>
        <w:t xml:space="preserve">Agricultural Modernization:</w:t>
      </w:r>
      <w:r>
        <w:t xml:space="preserve"> </w:t>
      </w:r>
      <w:r>
        <w:t xml:space="preserve">Designing low-cost, IoT-enabled soil monitoring systems tailored to Nigeria’s diverse agroecological zones—directly supporting Abuja’s National Food Security Policy.</w:t>
      </w:r>
    </w:p>
    <w:p>
      <w:pPr>
        <w:pStyle w:val="FirstParagraph"/>
      </w:pPr>
      <w:r>
        <w:t xml:space="preserve">This vision is why I am committed to anchoring my career in Nigeria Abuja. The city’s status as a federal capital provides unparalleled access to stakeholders—from the Ministry of Science, Technology &amp; Innovation to private-sector partners like Dangote Group—that can scale mechatronics solutions across Nigeria.</w:t>
      </w:r>
    </w:p>
    <w:bookmarkEnd w:id="22"/>
    <w:bookmarkStart w:id="23" w:name="why-abuja-why-now"/>
    <w:p>
      <w:pPr>
        <w:pStyle w:val="Heading2"/>
      </w:pPr>
      <w:r>
        <w:t xml:space="preserve">Why Abuja? Why Now?</w:t>
      </w:r>
    </w:p>
    <w:p>
      <w:pPr>
        <w:pStyle w:val="FirstParagraph"/>
      </w:pPr>
      <w:r>
        <w:t xml:space="preserve">The timing is pivotal. With Nigeria’s 2023 Economic Recovery Plan emphasizing "digital transformation," Abuja stands at the epicenter of this shift. My previous work on a drone-based pipeline inspection system (for a Nigerian oil and gas firm) demonstrated how mechatronics can enhance safety in high-risk environments—a skill transferable to Abuja’s infrastructure projects. I recognize that as a Mechatronics Engineer in Nigeria Abuja, my role extends beyond technical execution: I must become an advocate for engineering excellence within local contexts, ensuring solutions are culturally appropriate and sustainable.</w:t>
      </w:r>
    </w:p>
    <w:p>
      <w:pPr>
        <w:pStyle w:val="BodyText"/>
      </w:pPr>
      <w:r>
        <w:t xml:space="preserve">Moreover, the Nigerian government’s recent investment in STEM education—through initiatives like the National STEM Policy (2021)—creates a fertile ecosystem for talent like mine. I am prepared to contribute to this momentum by mentoring students at Abuja universities and participating in NASENI’s innovation workshops, thus building local capacity while advancing my own expertise.</w:t>
      </w:r>
    </w:p>
    <w:bookmarkEnd w:id="23"/>
    <w:bookmarkStart w:id="24" w:name="X65e9133f380c1e9f029e146a1a9fdde1087c870"/>
    <w:p>
      <w:pPr>
        <w:pStyle w:val="Heading2"/>
      </w:pPr>
      <w:r>
        <w:t xml:space="preserve">Long-Term Commitment to Nigeria's Technological Sovereignty</w:t>
      </w:r>
    </w:p>
    <w:p>
      <w:pPr>
        <w:pStyle w:val="FirstParagraph"/>
      </w:pPr>
      <w:r>
        <w:t xml:space="preserve">My ultimate goal is not merely employment but nation-building. As a Mechatronics Engineer in Nigeria Abuja, I aim to co-develop indigenous automation solutions that reduce reliance on imported technology. For example, I am exploring partnerships with local artisans in Garki and Wuse to design affordable robotic assembly units for small-scale manufacturing—directly supporting the President’s "Make in Nigeria" initiative. This approach embodies the ethos of my Statement of Purpose: to leverage mechatronics engineering as a catalyst for self-reliance, equity, and prosperity across Nigeria.</w:t>
      </w:r>
    </w:p>
    <w:p>
      <w:pPr>
        <w:pStyle w:val="BodyText"/>
      </w:pPr>
      <w:r>
        <w:t xml:space="preserve">Having witnessed Abuja’s transformation from a planned city to Africa’s fastest-growing capital, I am motivated by its potential to become a model for sustainable urban development. My technical acumen—honed through rigorous academic training and real-world Nigerian challenges—is ready to serve this vision. I do not seek just a job; I seek partnership in Nigeria Abuja’s next chapter of technological renaissance.</w:t>
      </w:r>
    </w:p>
    <w:p>
      <w:pPr>
        <w:pStyle w:val="BodyText"/>
      </w:pPr>
      <w:r>
        <w:t xml:space="preserve">I am prepared to bring my expertise in control systems, project management (certified PMP), and cross-cultural collaboration to your organization immediately. I welcome the opportunity to discuss how my background as a Mechatronics Engineer aligns with your strategic objectives in Nigeria Abuja. Thank you for considering this Statement of Purpose—a declaration of intent that transcends the conventional job application and speaks to a shared future.</w:t>
      </w:r>
    </w:p>
    <w:p>
      <w:pPr>
        <w:pStyle w:val="BodyText"/>
      </w:pPr>
      <w:r>
        <w:t xml:space="preserve">Sincerely,</w:t>
      </w:r>
    </w:p>
    <w:p>
      <w:pPr>
        <w:pStyle w:val="BodyText"/>
      </w:pPr>
      <w:r>
        <w:t xml:space="preserve">[Your Name]</w:t>
      </w:r>
    </w:p>
    <w:p>
      <w:pPr>
        <w:pStyle w:val="BodyText"/>
      </w:pPr>
      <w:r>
        <w:t xml:space="preserve">Mechatronics Engineer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Nigeria Abuja</dc:title>
  <dc:creator/>
  <dc:language>en</dc:language>
  <cp:keywords/>
  <dcterms:created xsi:type="dcterms:W3CDTF">2026-07-21T13:04:49Z</dcterms:created>
  <dcterms:modified xsi:type="dcterms:W3CDTF">2026-07-21T13:04:49Z</dcterms:modified>
</cp:coreProperties>
</file>

<file path=docProps/custom.xml><?xml version="1.0" encoding="utf-8"?>
<Properties xmlns="http://schemas.openxmlformats.org/officeDocument/2006/custom-properties" xmlns:vt="http://schemas.openxmlformats.org/officeDocument/2006/docPropsVTypes"/>
</file>