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1f69794a5ee34b4b75de644539fea530f8a71ae"/>
    <w:p>
      <w:pPr>
        <w:pStyle w:val="Heading1"/>
      </w:pPr>
      <w:r>
        <w:t xml:space="preserve">Statement of Purpose for Mechatronics Engineering Studies in Spain Valencia</w:t>
      </w:r>
    </w:p>
    <w:p>
      <w:pPr>
        <w:pStyle w:val="FirstParagraph"/>
      </w:pPr>
      <w:r>
        <w:t xml:space="preserve">As a passionate technologist with a foundational background in electrical and mechanical engineering, I am writing this Statement of Purpose to express my profound commitment to advancing my expertise as a Mechatronics Engineer within the dynamic academic and industrial landscape of Spain Valencia. My journey has been meticulously shaped by an unwavering fascination with integrated systems—where sensors, microcontrollers, robotics, and intelligent algorithms converge to create transformative solutions. This Statement of Purpose articulates how my academic rigor, hands-on projects, and strategic vision align with the pioneering opportunities offered by Valencia’s engineering ecosystem.</w:t>
      </w:r>
    </w:p>
    <w:bookmarkStart w:id="20" w:name="Xf491201ac4e1562aca343bacead8cddc05f13fa"/>
    <w:p>
      <w:pPr>
        <w:pStyle w:val="Heading2"/>
      </w:pPr>
      <w:r>
        <w:t xml:space="preserve">Academic Foundation and Technical Proficiency</w:t>
      </w:r>
    </w:p>
    <w:p>
      <w:pPr>
        <w:pStyle w:val="FirstParagraph"/>
      </w:pPr>
      <w:r>
        <w:t xml:space="preserve">My undergraduate studies in Mechanical Engineering at [Your University] equipped me with robust theoretical knowledge in thermodynamics, control systems, and material science. However, it was during a capstone project designing an autonomous agricultural robot that I discovered my true calling: Mechatronics Engineering. This project required seamless integration of servo motors (mechanical), Arduino-based sensor networks (electrical), and machine learning algorithms for real-time soil analysis (computational). The system’s success—reducing water usage by 22% in pilot trials—cemented my resolve to specialize as a Mechatronics Engineer. I further strengthened this foundation through independent coursework in embedded systems, PID controllers, and PLC programming, consistently achieving top rankings in advanced robotics labs.</w:t>
      </w:r>
    </w:p>
    <w:bookmarkEnd w:id="20"/>
    <w:bookmarkStart w:id="21" w:name="X3f54370c8a648dfc4e6a19967c08cc1ae7b4b67"/>
    <w:p>
      <w:pPr>
        <w:pStyle w:val="Heading2"/>
      </w:pPr>
      <w:r>
        <w:t xml:space="preserve">Industry Experience: Bridging Theory and Practice</w:t>
      </w:r>
    </w:p>
    <w:p>
      <w:pPr>
        <w:pStyle w:val="FirstParagraph"/>
      </w:pPr>
      <w:r>
        <w:t xml:space="preserve">During my internship at [Company Name], a leading automotive supplier in Germany, I contributed to the development of adaptive suspension systems for electric vehicles. This role exposed me to industrial-scale mechatronics challenges—particularly in ensuring system reliability under dynamic loads while optimizing energy efficiency. I utilized MATLAB/Simulink for virtual prototyping and collaborated with cross-functional teams to integrate hydraulic actuators with real-time data feedback loops. This experience underscored a critical truth: true innovation in Mechatronics Engineering demands not only technical mastery but also an understanding of market-driven constraints—a perspective I now seek to deepen within Spain’s cutting-edge manufacturing sector.</w:t>
      </w:r>
    </w:p>
    <w:bookmarkEnd w:id="21"/>
    <w:bookmarkStart w:id="22" w:name="X4007611a6f20507e853ef653579cfaa0cbcbb2e"/>
    <w:p>
      <w:pPr>
        <w:pStyle w:val="Heading2"/>
      </w:pPr>
      <w:r>
        <w:t xml:space="preserve">Why Spain Valencia? The Strategic Imperative</w:t>
      </w:r>
    </w:p>
    <w:p>
      <w:pPr>
        <w:pStyle w:val="FirstParagraph"/>
      </w:pPr>
      <w:r>
        <w:t xml:space="preserve">Spain Valencia is not merely a geographic destination for my academic pursuits—it represents the ideal nexus where my professional aspirations intersect with regional economic transformation. As a hub of technological advancement in Southern Europe, Valencia hosts world-class institutions like the Universitat Politècnica de València (UPV), consistently ranked among Spain’s top engineering schools for mechatronics innovation. UPV’s Advanced Mechatronics and Robotics Laboratory (AMRL), with its focus on Industry 4.0 applications, directly mirrors my research interests in adaptive robotic systems for sustainable manufacturing.</w:t>
      </w:r>
    </w:p>
    <w:p>
      <w:pPr>
        <w:pStyle w:val="BodyText"/>
      </w:pPr>
      <w:r>
        <w:t xml:space="preserve">Moreover, Valencia’s strategic position within the European Union amplifies its significance as a mechatronics epicenter. The city is home to key industrial clusters including the Valencian Automotive Cluster (VALAUTOMOTRIZ), where companies like SEAT and AIDECO are pioneering smart factory solutions. This ecosystem provides unparalleled opportunities for industry-academia collaboration—precisely the environment I seek to immerse myself in. Valencia’s government initiatives, such as the "València Digital" strategy, actively fund projects in IoT-enabled mechatronics, aligning with my goal to develop scalable solutions for resource-efficient production. Culturally, Valencia’s vibrant energy and international student community further solidify it as the optimal setting for my growth—a place where innovation thrives within a rich tapestry of traditions and forward-thinking pragmatism.</w:t>
      </w:r>
    </w:p>
    <w:bookmarkEnd w:id="22"/>
    <w:bookmarkStart w:id="23" w:name="Xf8a06d0aaf015610281e057154a19074952fdb8"/>
    <w:p>
      <w:pPr>
        <w:pStyle w:val="Heading2"/>
      </w:pPr>
      <w:r>
        <w:t xml:space="preserve">Future Vision: Contributing to Spain’s Mechatronics Renaissance</w:t>
      </w:r>
    </w:p>
    <w:p>
      <w:pPr>
        <w:pStyle w:val="FirstParagraph"/>
      </w:pPr>
      <w:r>
        <w:t xml:space="preserve">My long-term vision is clear: to become a leading Mechatronics Engineer who drives sustainable industrial innovation in Spain and beyond. Within the next decade, I aim to establish an R&amp;D team focused on developing affordable mechatronic systems for small-to-medium enterprises (SMEs) in the Valencian region—particularly in agriculture and renewable energy sectors where automation can significantly boost productivity while conserving resources. My proposed master’s thesis at UPV will investigate AI-optimized motion control for collaborative robots (cobots) in precision farming, directly addressing regional challenges like water scarcity and labor shortages. This work will be conducted in partnership with local SMEs through UPV’s Innovation Hub, ensuring immediate industry relevance.</w:t>
      </w:r>
    </w:p>
    <w:p>
      <w:pPr>
        <w:pStyle w:val="BodyText"/>
      </w:pPr>
      <w:r>
        <w:t xml:space="preserve">Valencia’s unique blend of academic excellence, industrial demand, and cultural dynamism makes it the only environment where I can fully realize this vision. Unlike other European cities where mechatronics education often remains theoretical, Valencia offers a hands-on culture—evident in its thriving maker spaces like "La Casa dels Colors" and events such as the International Mechatronics Forum held annually in Valencia. By joining UPV’s program, I will leverage these resources to co-create solutions that elevate Spain’s position as a leader in smart manufacturing—a contribution that aligns with national strategic goals outlined in Spain’s National Industry 4.0 Strategy.</w:t>
      </w:r>
    </w:p>
    <w:bookmarkEnd w:id="23"/>
    <w:bookmarkStart w:id="24" w:name="conclusion-a-commitment-to-excellence"/>
    <w:p>
      <w:pPr>
        <w:pStyle w:val="Heading2"/>
      </w:pPr>
      <w:r>
        <w:t xml:space="preserve">Conclusion: A Commitment to Excellence</w:t>
      </w:r>
    </w:p>
    <w:p>
      <w:pPr>
        <w:pStyle w:val="FirstParagraph"/>
      </w:pPr>
      <w:r>
        <w:t xml:space="preserve">This Statement of Purpose embodies my unwavering dedication to mastering the art and science of Mechatronics Engineering. It reflects a strategic choice—not just to study in Spain Valencia, but to become part of its technological evolution. I have meticulously mapped my academic path toward this moment: from foundational projects in robotics to industry immersion in Germany, each step has prepared me for the rigorous demands of UPV’s program and the collaborative spirit of Valencia’s engineering community.</w:t>
      </w:r>
    </w:p>
    <w:p>
      <w:pPr>
        <w:pStyle w:val="BodyText"/>
      </w:pPr>
      <w:r>
        <w:t xml:space="preserve">Spain Valencia represents more than a study destination; it is where I will transform into a Mechatronics Engineer capable of shaping tomorrow’s industry. With its world-class facilities, industry partnerships, and commitment to sustainable innovation, UPV is the launchpad for my contribution to Spain’s technological renaissance. I am eager to bring my technical acumen, collaborative mindset, and passion for integrated systems to Valencia’s vibrant academic community—ready to learn from pioneers and one day lead the next wave of mechatronics breakthroughs that benefit not just Spain, but the global engineering landscape.</w:t>
      </w:r>
    </w:p>
    <w:p>
      <w:pPr>
        <w:pStyle w:val="BodyText"/>
      </w:pPr>
      <w:r>
        <w:t xml:space="preserve">With profound enthusiasm for this opportunity,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Spain Valencia</dc:title>
  <dc:creator/>
  <cp:keywords/>
  <dcterms:created xsi:type="dcterms:W3CDTF">2026-07-15T07:22:10Z</dcterms:created>
  <dcterms:modified xsi:type="dcterms:W3CDTF">2026-07-15T07:22:10Z</dcterms:modified>
</cp:coreProperties>
</file>

<file path=docProps/custom.xml><?xml version="1.0" encoding="utf-8"?>
<Properties xmlns="http://schemas.openxmlformats.org/officeDocument/2006/custom-properties" xmlns:vt="http://schemas.openxmlformats.org/officeDocument/2006/docPropsVTypes"/>
</file>