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d8c1067e9bfbf76384e93d0c83d2c01790585b7"/>
    <w:p>
      <w:pPr>
        <w:pStyle w:val="Heading1"/>
      </w:pPr>
      <w:r>
        <w:t xml:space="preserve">Statement of Purpose: Advancing Mechatronics Innovation in Turkey Istanbul</w:t>
      </w:r>
    </w:p>
    <w:p>
      <w:pPr>
        <w:pStyle w:val="FirstParagraph"/>
      </w:pPr>
      <w:r>
        <w:t xml:space="preserve">As a highly motivated and technically adept Mechatronics Engineer, I am writing to express my profound commitment to contributing to Türkiye’s burgeoning technological landscape, with a specific focus on Istanbul as the epicenter of industrial innovation. This Statement of Purpose outlines my academic journey, professional aspirations, and unwavering dedication to harnessing mechatronics engineering principles for sustainable growth within Turkey’s dynamic economy. Istanbul, with its unparalleled strategic position as a global hub bridging Europe and Asia, offers the ideal environment for me to apply my expertise in developing cutting-edge automation systems that align with Türkiye’s national vision for Industry 4.0 adoption.</w:t>
      </w:r>
    </w:p>
    <w:p>
      <w:pPr>
        <w:pStyle w:val="BodyText"/>
      </w:pPr>
      <w:r>
        <w:t xml:space="preserve">My academic foundation was rigorously built at Istanbul Technical University (ITU), where I earned my Bachelor of Science in Mechatronics Engineering. The curriculum immersed me in the synergistic interplay of mechanical design, electrical systems, control theory, and embedded computing – the very pillars of modern mechatronics. Projects such as designing a solar-powered drone navigation system for agricultural monitoring and developing a PLC-controlled robotic assembly module for small-scale manufacturing not only honed my technical skills but also ignited my passion for creating solutions that address real-world challenges in industrial contexts. These experiences cemented my understanding that mechatronics is not merely about machinery, but about intelligent integration that optimizes efficiency, safety, and sustainability – values deeply resonant with Türkiye’s strategic industrial priorities.</w:t>
      </w:r>
    </w:p>
    <w:p>
      <w:pPr>
        <w:pStyle w:val="BodyText"/>
      </w:pPr>
      <w:r>
        <w:t xml:space="preserve">Proficiency in industry-standard tools and methodologies forms the backbone of my technical capability. I possess advanced expertise in CAD/CAM software (SolidWorks, AutoCAD), PLC programming (Siemens S7-1200/1500, Allen Bradley), embedded systems development (Arduino, Raspberry Pi, STM32 microcontrollers), and simulation platforms (MATLAB/Simulink). My internship at Vestel Electronics’ R&amp;D center in Istanbul provided invaluable exposure to high-volume consumer electronics production lines. There, I collaborated on optimizing a vision-guided quality inspection system, reducing defect detection time by 35% while enhancing accuracy. This project exemplified how mechatronics engineering directly translates to competitive advantage – a critical factor for Turkish manufacturers striving to meet global standards in sectors like automotive, home appliances, and defense electronics.</w:t>
      </w:r>
    </w:p>
    <w:p>
      <w:pPr>
        <w:pStyle w:val="BodyText"/>
      </w:pPr>
      <w:r>
        <w:t xml:space="preserve">Why Istanbul? The city is the beating heart of Türkiye’s industrial transformation. It hosts major manufacturing clusters, research centers like TÜBİTAK Marmara Research Center, and a rapidly growing ecosystem of tech startups focused on automation and smart systems. Istanbul’s strategic location facilitates access to European markets while providing a talent pool rich in engineering graduates from institutions like ITU, Boğaziçi University, and Yeditepe University. Crucially, the Turkish government’s “Industry 4.0” initiative prioritizes investments in intelligent manufacturing infrastructure across regions including Istanbul. I am eager to contribute my skills to this national mission – whether developing IoT-integrated production lines for local automotive suppliers or enhancing drone-based logistics solutions for Istanbul’s expanding e-commerce sector.</w:t>
      </w:r>
    </w:p>
    <w:p>
      <w:pPr>
        <w:pStyle w:val="BodyText"/>
      </w:pPr>
      <w:r>
        <w:t xml:space="preserve">My long-term vision aligns seamlessly with the trajectory of mechatronics engineering in Turkey. I aim to spearhead projects that bridge academic research and industrial application, such as developing adaptive control systems for Turkish textile machinery or creating energy-efficient automation solutions tailored to the needs of Istanbul’s SMEs (Small and Medium Enterprises). Türkiye’s push towards reducing its manufacturing import dependency through indigenous innovation creates a unique opportunity. As a Mechatronics Engineer committed to this cause, I am prepared to leverage my technical skills and cultural awareness – including fluency in Turkish and English – to foster collaboration between global technology partners and local industry leaders. My goal is not merely to work *in* Istanbul, but to actively shape its reputation as a leading mechatronics innovation hub within the Middle East and Europe.</w:t>
      </w:r>
    </w:p>
    <w:p>
      <w:pPr>
        <w:pStyle w:val="BodyText"/>
      </w:pPr>
      <w:r>
        <w:t xml:space="preserve">What sets me apart is my proactive approach to continuous learning within the rapidly evolving field of mechatronics. I have recently completed specialized courses in AI-driven predictive maintenance and ROS (Robot Operating System) development, recognizing their growing importance in next-generation manufacturing systems. I am also deeply invested in sustainability – designing systems that minimize energy consumption and waste, directly supporting Türkiye’s environmental targets under the National Climate Change Strategy. In Istanbul’s context, where urbanization pressures demand smart infrastructure solutions, mechatronics engineers play a pivotal role in developing technologies for intelligent transportation networks or automated waste management systems.</w:t>
      </w:r>
    </w:p>
    <w:p>
      <w:pPr>
        <w:pStyle w:val="BodyText"/>
      </w:pPr>
      <w:r>
        <w:t xml:space="preserve">I understand that success as a Mechatronics Engineer in Turkey Istanbul requires more than technical proficiency; it demands an understanding of local business culture and industrial realities. I have actively engaged with the Turkish engineering community through participation in the IEEE Turkey Section events and by collaborating on university-industry projects focused on regional challenges. This has instilled in me a respect for Türkiye’s unique approach to technological adoption, where innovation must be pragmatic, cost-effective, and culturally appropriate – values I embody in my professional ethos.</w:t>
      </w:r>
    </w:p>
    <w:p>
      <w:pPr>
        <w:pStyle w:val="BodyText"/>
      </w:pPr>
      <w:r>
        <w:t xml:space="preserve">In conclusion, this Statement of Purpose reflects my unwavering dedication to the field of Mechatronics Engineering and my strategic desire to contribute meaningfully to Istanbul’s industrial future. I am eager to bring my technical expertise in automation, control systems, and intelligent design to companies operating within Türkiye’s thriving mechatronics sector. By applying my skills within the dynamic environment of Istanbul – a city uniquely positioned at the crossroads of tradition and technological revolution – I am confident I can help advance both individual company objectives and Türkiye’s broader economic development goals. I seek not just a role, but a partnership in building Turkey’s next generation of intelligent manufacturing capabilities, right here in Istanbul.</w:t>
      </w:r>
    </w:p>
    <w:p>
      <w:pPr>
        <w:pStyle w:val="BodyText"/>
      </w:pPr>
      <w:r>
        <w:t xml:space="preserve">Thank you for considering my application. I am enthusiastic about the prospect of contributing to the vibrant Mechatronics Engineer community in Turkey and advancing our shared vision for industrial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Turkey Istanbul</dc:title>
  <dc:creator/>
  <dc:language>en</dc:language>
  <cp:keywords/>
  <dcterms:created xsi:type="dcterms:W3CDTF">2026-07-20T04:37:13Z</dcterms:created>
  <dcterms:modified xsi:type="dcterms:W3CDTF">2026-07-20T04:37:13Z</dcterms:modified>
</cp:coreProperties>
</file>

<file path=docProps/custom.xml><?xml version="1.0" encoding="utf-8"?>
<Properties xmlns="http://schemas.openxmlformats.org/officeDocument/2006/custom-properties" xmlns:vt="http://schemas.openxmlformats.org/officeDocument/2006/docPropsVTypes"/>
</file>