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Houston</w:t>
      </w:r>
    </w:p>
    <w:bookmarkStart w:id="20" w:name="X50756e3f98c3d4bada55dc5ba8f02c452ac57da"/>
    <w:p>
      <w:pPr>
        <w:pStyle w:val="Heading1"/>
      </w:pPr>
      <w:r>
        <w:t xml:space="preserve">Statement of Purpose: Advancing Mechatronics Innovation in United States Houston</w:t>
      </w:r>
    </w:p>
    <w:p>
      <w:pPr>
        <w:pStyle w:val="FirstParagraph"/>
      </w:pPr>
      <w:r>
        <w:t xml:space="preserve">I am writing to express my unwavering commitment to pursue a Master’s degree in Mechatronics Engineering at the University of Houston, with the clear objective of contributing to the technological advancement of industries pivotal to United States Houston. My academic journey and professional aspirations have coalesced around a singular vision: becoming an innovative Mechatronics Engineer capable of solving complex interdisciplinary problems within Houston’s dynamic ecosystem. This Statement of Purpose outlines my academic trajectory, research experiences, and why the unique confluence of academia, industry, and innovation in United States Houston is the essential catalyst for my growth as a future engineer.</w:t>
      </w:r>
    </w:p>
    <w:p>
      <w:pPr>
        <w:pStyle w:val="BodyText"/>
      </w:pPr>
      <w:r>
        <w:t xml:space="preserve">My fascination with Mechatronics began during my Bachelor of Engineering in Mechanical Engineering at Visvesvaraya Technological University (VTU), India. While studying robotics fundamentals, I realized that true engineering excellence lies not in isolated disciplines but in their seamless integration. My final-year project on an autonomous drone system for agricultural monitoring—a project requiring precise sensor fusion, real-time control algorithms, and robust mechanical design—solidified my passion. The drone’s ability to navigate uneven terrain while accurately identifying crop stress using embedded vision systems was a tangible demonstration of Mechatronics’ transformative potential. However, the limitations I encountered—particularly in power management for extended field operations and adaptive decision-making under unpredictable environmental conditions—sparked a deeper curiosity: how could these systems be made more resilient, efficient, and context-aware? This quest for solutions directly aligns with the critical challenges faced by Houston’s industries.</w:t>
      </w:r>
    </w:p>
    <w:p>
      <w:pPr>
        <w:pStyle w:val="BodyText"/>
      </w:pPr>
      <w:r>
        <w:t xml:space="preserve">My professional experience further refined this vision. As a Mechatronics Intern at TechSolve Innovations in Bangalore, I contributed to the development of a robotic arm for precision assembly in semiconductor manufacturing. Here, I confronted real-world complexities: synchronizing servo motors with high-speed vision systems while minimizing latency-induced errors. The project’s success hinged on understanding not just the mechanical linkage but also the electrical control loops and software protocols governing communication between subsystems. This experience taught me that effective Mechatronics Engineering is fundamentally about systems thinking—designing components that work together as a coherent whole, not merely as individual parts. It underscored my need to deepen my expertise in embedded systems, AI-driven control strategies, and adaptive sensor networks; areas where Houston’s academic and industrial landscape offers unparalleled opportunities.</w:t>
      </w:r>
    </w:p>
    <w:p>
      <w:pPr>
        <w:pStyle w:val="BodyText"/>
      </w:pPr>
      <w:r>
        <w:t xml:space="preserve">My decision to pursue graduate studies in the United States is driven by an ambition to engage with cutting-edge research that directly addresses the pressing needs of global industry hubs. Houston stands as a unique nexus for this mission. As home to NASA’s Johnson Space Center, major energy corporations like Chevron and Shell, leading medical device manufacturers (e.g., Houston Methodist Research Institute), and a burgeoning ecosystem of robotics startups (such as those in the Rice Alliance incubator), United States Houston is where Mechatronics Engineering transitions from theory to transformative impact. The University of Houston’s Mechanical Engineering Department, particularly its focus on Intelligent Systems and Robotics within the Oshman Engineering Design Kitchen (OEDK) lab, provides an ideal environment for my research interests. Professor [Name]'s work on adaptive control for autonomous systems in harsh environments—mirroring challenges faced by offshore energy platforms and space exploration missions—is precisely the research I aim to contribute to. Furthermore, UH’s strategic partnerships with NASA JSC and local industry offer direct pathways to apply classroom learning into projects solving Houston’s most complex engineering puzzles.</w:t>
      </w:r>
    </w:p>
    <w:p>
      <w:pPr>
        <w:pStyle w:val="BodyText"/>
      </w:pPr>
      <w:r>
        <w:t xml:space="preserve">My specific research objective during my Master’s program is to develop AI-enhanced mechatronic systems for predictive maintenance in industrial settings, particularly within the energy sector. Current maintenance protocols often rely on scheduled downtime or reactive fixes, leading to costly operational disruptions. My proposed work will leverage sensor fusion (vibration, thermal, acoustic) combined with machine learning models trained on real-time data streams to predict component failures before they occur. This approach is not merely academic; it directly addresses a critical pain point for Houston’s energy giants and manufacturing facilities. I am eager to collaborate with UH faculty on this project and utilize the advanced simulation tools available in the university’s labs, such as those for digital twin development, to validate my models before field deployment. The opportunity to work alongside researchers actively engaged with JSC on lunar surface mobility systems also fascinates me—transferring lessons from space robotics to terrestrial industrial applications is a frontier I am eager to explore.</w:t>
      </w:r>
    </w:p>
    <w:p>
      <w:pPr>
        <w:pStyle w:val="BodyText"/>
      </w:pPr>
      <w:r>
        <w:t xml:space="preserve">United States Houston’s collaborative spirit and focus on practical innovation are the reasons this city, and specifically the University of Houston, are indispensable to my career trajectory. Unlike purely theoretical academic environments, Houston demands solutions that work in the real world—under pressure, with constraints, and for tangible human benefit. The presence of NASA’s expertise in reliability engineering coupled with Houston’s energy sector’s need for automation creates a fertile ground for research that bridges academia and industry. I am not merely seeking a degree; I am seeking to become an integral part of Houston’s technological future as a Mechatronics Engineer who can design systems that enhance safety, efficiency, and sustainability across multiple sectors—from ensuring the longevity of offshore drilling rigs to advancing medical robotics for patient care.</w:t>
      </w:r>
    </w:p>
    <w:p>
      <w:pPr>
        <w:pStyle w:val="BodyText"/>
      </w:pPr>
      <w:r>
        <w:t xml:space="preserve">My academic rigor, hands-on research experience in complex mechatronic system development, and unwavering focus on solving industry-critical problems have prepared me to excel in UH’s rigorous program. I am confident that my background aligns perfectly with the university's mission to foster innovation grounded in real-world application. Upon completion of my Master’s, I plan to remain in United States Houston, contributing directly to the region’s engineering excellence through roles at established firms or emerging startups. My long-term goal is to lead a research and development team within a Houston-based company or academic institution, driving the next generation of intelligent mechatronic systems that address global challenges while strengthening Houston’s reputation as an epicenter of engineering ingenuity.</w:t>
      </w:r>
    </w:p>
    <w:p>
      <w:pPr>
        <w:pStyle w:val="BodyText"/>
      </w:pPr>
      <w:r>
        <w:t xml:space="preserve">My journey has been guided by a fundamental belief: Mechatronics Engineering is not just about building machines, but about designing the future. I am ready to immerse myself in the unparalleled opportunities offered by United States Houston and contribute meaningfully to its vibrant engineering community. I eagerly anticipate the possibility of joining the University of Houston’s cohort of innovators and collaborating with faculty and peers to push the boundaries of what Mechatronics Engineering can achieve for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at University of Houston</dc:title>
  <dc:creator/>
  <dc:language>en</dc:language>
  <cp:keywords/>
  <dcterms:created xsi:type="dcterms:W3CDTF">2026-07-21T04:10:51Z</dcterms:created>
  <dcterms:modified xsi:type="dcterms:W3CDTF">2026-07-21T04:10:51Z</dcterms:modified>
</cp:coreProperties>
</file>

<file path=docProps/custom.xml><?xml version="1.0" encoding="utf-8"?>
<Properties xmlns="http://schemas.openxmlformats.org/officeDocument/2006/custom-properties" xmlns:vt="http://schemas.openxmlformats.org/officeDocument/2006/docPropsVTypes"/>
</file>