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284c9763c3ba4ff73eec38d708977065c0ee23"/>
    <w:p>
      <w:pPr>
        <w:pStyle w:val="Heading1"/>
      </w:pPr>
      <w:r>
        <w:t xml:space="preserve">Statement of Purpose: Pursuing Excellence as a Mechatronics Engineer in the United States San Francisco Ecosystem</w:t>
      </w:r>
    </w:p>
    <w:p>
      <w:pPr>
        <w:pStyle w:val="FirstParagraph"/>
      </w:pPr>
      <w:r>
        <w:t xml:space="preserve">From my earliest fascination with how intricate mechanical systems interact with intelligent electronic control, I have been driven to master the interdisciplinary field of mechatronics engineering. My journey has led me to this pivotal moment: submitting a Statement of Purpose to pursue advanced studies and professional opportunities as a Mechatronics Engineer within the dynamic innovation landscape of United States San Francisco. This city, synonymous with technological revolution and entrepreneurial spirit, is not merely a location on my academic roadmap—it is the essential crucible where my technical expertise must be forged to address tomorrow’s most complex engineering challenges.</w:t>
      </w:r>
    </w:p>
    <w:p>
      <w:pPr>
        <w:pStyle w:val="BodyText"/>
      </w:pPr>
      <w:r>
        <w:t xml:space="preserve">My foundational education in Mechanical Engineering at the National University of Technology equipped me with robust principles in thermodynamics, dynamics, and material science. However, it was during an undergraduate capstone project designing a low-cost autonomous agricultural drone that I experienced the transformative power of integrating mechanical precision with embedded electronics and control algorithms. This project—where we developed a sensor-fusion system for real-time crop health monitoring—demanded proficiency in microcontroller programming (Arduino, Raspberry Pi), CAD design, and PID controller optimization. Yet, it was the seamless interplay between these disciplines that unlocked the drone’s functionality; this moment crystallized my commitment to mechatronics as the future of intelligent systems. I realized that standalone mechanical or electrical solutions are insufficient for modern applications—they require synergistic engineering.</w:t>
      </w:r>
    </w:p>
    <w:p>
      <w:pPr>
        <w:pStyle w:val="BodyText"/>
      </w:pPr>
      <w:r>
        <w:t xml:space="preserve">Subsequent professional experience at an industrial automation startup in Singapore further cemented my resolve. There, I contributed to developing a robotic assembly line for precision electronics manufacturing, where mechatronics was the core enabler. My role involved debugging servo motor synchronization issues that caused production bottlenecks—a problem requiring analysis of mechanical tolerances, electrical signal integrity, and real-time control software. This project underscored a critical insight: effective mechatronics engineering demands not only technical mastery but also the ability to collaborate across domains. I learned to translate mechanical constraints into electrical specifications and vice versa, ensuring holistic system performance. These experiences revealed that true innovation in mechatronics lies at the intersection of theory and tangible application—a philosophy deeply aligned with the ethos of United States San Francisco.</w:t>
      </w:r>
    </w:p>
    <w:p>
      <w:pPr>
        <w:pStyle w:val="BodyText"/>
      </w:pPr>
      <w:r>
        <w:t xml:space="preserve">It is precisely this ethos that draws me to San Francisco. The city is not just a location; it is a living laboratory for mechatronics-driven disruption. From autonomous vehicle pioneers like Cruise (a GM subsidiary based in SF) to robotics startups such as Figure AI and the cutting-edge research at UC Berkeley’s Robotics Lab, San Francisco represents the epicenter of what I aspire to contribute to. Unlike any other city, it offers an unparalleled ecosystem where academic rigor meets venture-backed innovation. The presence of institutions like Stanford University’s Center for Design Research and SRI International creates a constant flow of talent and ideas that fuels rapid iteration in mechatronic systems—from prosthetics to warehouse automation. My goal is not to observe this ecosystem from afar but to actively participate within it, leveraging its resources to advance my expertise as a Mechatronics Engineer.</w:t>
      </w:r>
    </w:p>
    <w:p>
      <w:pPr>
        <w:pStyle w:val="BodyText"/>
      </w:pPr>
      <w:r>
        <w:t xml:space="preserve">My academic aspirations center on specializing in adaptive control systems for dynamic environments, particularly relevant for applications like urban mobility and sustainable infrastructure—areas where San Francisco’s challenges mirror global needs. I am eager to engage with faculty at the University of California, Berkeley, whose work on machine learning for robotic manipulation directly aligns with my interest in real-time system responsiveness. I also seek collaboration with industry partners through SF-based incubators such as The Battery, which supports hardware startups developing next-generation mechatronic solutions. My proposed research would investigate fault-tolerant control architectures using reinforcement learning, enabling robots to adapt to unforeseen physical disturbances—a critical capability for autonomous delivery drones navigating San Francisco’s hilly streets or emergency response robots operating in disaster zones.</w:t>
      </w:r>
    </w:p>
    <w:p>
      <w:pPr>
        <w:pStyle w:val="BodyText"/>
      </w:pPr>
      <w:r>
        <w:t xml:space="preserve">Furthermore, I recognize that the future of mechatronics demands ethical stewardship alongside technical excellence. In San Francisco’s unique socio-technical context—where innovation must balance with community impact—I am committed to developing systems that prioritize safety, accessibility, and environmental sustainability. For instance, my previous work on energy-efficient drone designs included optimizing battery usage through predictive load management, reducing operational emissions by 18%. I aim to extend this approach in San Francisco by collaborating with urban planners to design mechatronic solutions for smart city infrastructure that minimize ecological footprints while maximizing public utility.</w:t>
      </w:r>
    </w:p>
    <w:p>
      <w:pPr>
        <w:pStyle w:val="BodyText"/>
      </w:pPr>
      <w:r>
        <w:t xml:space="preserve">Choosing the United States San Francisco as the destination for my career is a strategic and deeply personal decision. The city’s culture of risk-taking, coupled with its concentration of industry leaders and academic pioneers, creates an irreplaceable environment for growth. Here, I will not merely apply mechatronics principles—I will help shape them through hands-on work in labs and startups that define the next wave of intelligent systems. My ambition extends beyond personal achievement; it is to contribute to a legacy of innovation where San Francisco remains the beacon for what mechanical, electrical, and computing engineering can achieve when seamlessly integrated.</w:t>
      </w:r>
    </w:p>
    <w:p>
      <w:pPr>
        <w:pStyle w:val="BodyText"/>
      </w:pPr>
      <w:r>
        <w:t xml:space="preserve">I am ready to immerse myself fully in this ecosystem. I will bring not only technical skills but also the collaborative mindset honed through working across global teams. I seek to join a community of innovators in United States San Francisco who understand that the most impactful mechatronics solutions emerge from places where engineering meets humanity—where every servo motor, sensor array, and control algorithm serves a larger purpose. This Statement of Purpose is my commitment to becoming an indispensable Mechatronics Engineer within this transformative landscape.</w:t>
      </w:r>
    </w:p>
    <w:p>
      <w:pPr>
        <w:pStyle w:val="BodyText"/>
      </w:pPr>
      <w:r>
        <w:t xml:space="preserve">United States San Francisco awaits not with empty promises but with the challenge and opportunity to build systems that reshape how we live, work, and connect. I am prepared to rise to that challenge—not just as an engineer, but as a contributor to its enduring legacy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United States San Francisco</dc:title>
  <dc:creator/>
  <cp:keywords/>
  <dcterms:created xsi:type="dcterms:W3CDTF">2026-07-21T07:54:49Z</dcterms:created>
  <dcterms:modified xsi:type="dcterms:W3CDTF">2026-07-21T07:54:49Z</dcterms:modified>
</cp:coreProperties>
</file>

<file path=docProps/custom.xml><?xml version="1.0" encoding="utf-8"?>
<Properties xmlns="http://schemas.openxmlformats.org/officeDocument/2006/custom-properties" xmlns:vt="http://schemas.openxmlformats.org/officeDocument/2006/docPropsVTypes"/>
</file>