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6" w:name="Xf02536db07effccae5392bcd13b207dc218a212"/>
    <w:p>
      <w:pPr>
        <w:pStyle w:val="Heading1"/>
      </w:pPr>
      <w:r>
        <w:t xml:space="preserve">Statement of Purpose: Pursuing Excellence in Medical Research at the Heart of Lyon, France</w:t>
      </w:r>
    </w:p>
    <w:p>
      <w:pPr>
        <w:pStyle w:val="FirstParagraph"/>
      </w:pPr>
      <w:r>
        <w:t xml:space="preserve">As a dedicated and aspiring Medical Researcher with a profound commitment to advancing human health through innovative scientific inquiry, I am writing this Statement of Purpose to formally express my fervent interest in joining the esteemed research community within Lyon, France. This document articulates my academic trajectory, professional aspirations, and the compelling reasons why Lyon represents the indispensable nexus where my ambitions as a Medical Researcher will find their most fertile ground for growth and contribution.</w:t>
      </w:r>
    </w:p>
    <w:bookmarkStart w:id="20" w:name="Xd677888f200a81e41b4a6a8ce01f0ea4058b7ab"/>
    <w:p>
      <w:pPr>
        <w:pStyle w:val="Heading2"/>
      </w:pPr>
      <w:r>
        <w:t xml:space="preserve">Foundational Academic and Professional Trajectory</w:t>
      </w:r>
    </w:p>
    <w:p>
      <w:pPr>
        <w:pStyle w:val="FirstParagraph"/>
      </w:pPr>
      <w:r>
        <w:t xml:space="preserve">My journey in medical research began during my undergraduate studies in Biomedical Sciences at [Your University], where I was captivated by the intricate interplay between molecular mechanisms and clinical outcomes. A pivotal internship at [Previous Research Institution] exposed me to cutting-edge techniques in oncology, specifically investigating tumor microenvironment dynamics using single-cell RNA sequencing. This experience ignited a deep-seated passion for translational research—bridging the gap between laboratory discovery and tangible patient benefit. Subsequently, my master’s thesis at [Another University] focused on developing biomarkers for early-stage cardiovascular disease detection, culminating in a publication in [Journal Name]. These formative experiences solidified my identity as a Medical Researcher driven not merely by curiosity, but by the imperative to address unmet clinical needs through rigorous, hypothesis-driven science.</w:t>
      </w:r>
    </w:p>
    <w:bookmarkEnd w:id="20"/>
    <w:bookmarkStart w:id="21" w:name="X1fd933d7294b2f9500d1e7b2d11970be46cebd7"/>
    <w:p>
      <w:pPr>
        <w:pStyle w:val="Heading2"/>
      </w:pPr>
      <w:r>
        <w:t xml:space="preserve">The Compelling Imperative of Lyon: A Global Epicenter for Medical Innovation</w:t>
      </w:r>
    </w:p>
    <w:p>
      <w:pPr>
        <w:pStyle w:val="FirstParagraph"/>
      </w:pPr>
      <w:r>
        <w:t xml:space="preserve">My decision to pursue advanced research training in France is unequivocally centered on Lyon. The city is not merely a location; it is a globally recognized hub for biomedical excellence, uniquely positioned to catalyze my development as an independent Medical Researcher. Lyon hosts the largest concentration of life sciences institutions in Europe, including the prestigious University of Lyon (Université Claude Bernard Lyon 1 and Université Lumière Lyon 2), INSERM (French National Institute of Health and Medical Research) units such as I2BC and LIRYC, and the renowned Centre de Recherche Cardiovasculaire et Métabolique. Crucially, the city’s strategic focus on translational medicine—evident in initiatives like the Lyon Biopôle network—directly aligns with my research goals in developing novel therapeutic targets for chronic inflammatory diseases.</w:t>
      </w:r>
    </w:p>
    <w:p>
      <w:pPr>
        <w:pStyle w:val="BodyText"/>
      </w:pPr>
      <w:r>
        <w:t xml:space="preserve">The specific environment of France Lyon offers unparalleled advantages I cannot replicate elsewhere. The collaborative ethos among institutions here fosters interdisciplinary projects; for instance, the integration of bioinformatics expertise from the Computational Biology platform at CNRS with clinical data from Hospices Civils de Lyon (HCL) exemplifies the synergy I seek. Moreover, Lyon’s commitment to precision medicine through national programs like "France Médecine Personnalisée" provides a robust infrastructure for implementing my proposed research on personalized immune-modulatory therapies. Critically, the city’s vibrant ecosystem—boasting over 300 biotech startups and major pharmaceutical partnerships—ensures that foundational research swiftly transitions toward real-world impact, a trajectory I am determined to contribute to as a Medical Researcher.</w:t>
      </w:r>
    </w:p>
    <w:bookmarkEnd w:id="21"/>
    <w:bookmarkStart w:id="22" w:name="X74f2f1f1f4abe56734755df510c27cb418867b0"/>
    <w:p>
      <w:pPr>
        <w:pStyle w:val="Heading2"/>
      </w:pPr>
      <w:r>
        <w:t xml:space="preserve">Research Vision: Contributing to Lyon's Legacy of Discovery</w:t>
      </w:r>
    </w:p>
    <w:p>
      <w:pPr>
        <w:pStyle w:val="FirstParagraph"/>
      </w:pPr>
      <w:r>
        <w:t xml:space="preserve">My proposed research framework centers on identifying and validating novel epigenetic regulators in rheumatoid arthritis (RA), a condition affecting over 1% of the global population. Building upon my master’s work, I aim to investigate how environmental factors modulate DNA methylation patterns in synovial fibroblasts, using multi-omics integration. This project directly responds to Lyon’s strategic priority areas as outlined in the "Lyon Metropolis Health Strategy," which prioritizes complex chronic diseases with significant public health burdens. I am particularly drawn to the laboratories of Prof. [Specific Lyon Researcher Name] at [Institute Name], whose pioneering work on epigenetic drivers in autoimmune disorders provides an ideal mentorship environment for my objectives.</w:t>
      </w:r>
    </w:p>
    <w:p>
      <w:pPr>
        <w:pStyle w:val="BodyText"/>
      </w:pPr>
      <w:r>
        <w:t xml:space="preserve">Crucially, this research will leverage Lyon’s unique resources: access to the HCL’s vast biobank of longitudinal RA patient samples, state-of-the-art imaging facilities at the Institute of Functional Genomics (IGF), and computational tools through the Bioinformatics Platform of Lyon. My training in France will therefore not be confined to a single institution but will encompass cross-pollination across Lyon’s research ecosystem—a model that epitomizes modern medical research excellence.</w:t>
      </w:r>
    </w:p>
    <w:bookmarkEnd w:id="22"/>
    <w:bookmarkStart w:id="23" w:name="X0d73445c844bf325102fc5c22ea65296c80f7a9"/>
    <w:p>
      <w:pPr>
        <w:pStyle w:val="Heading2"/>
      </w:pPr>
      <w:r>
        <w:t xml:space="preserve">Why France and Why Lyon: Beyond Academic Merit</w:t>
      </w:r>
    </w:p>
    <w:p>
      <w:pPr>
        <w:pStyle w:val="FirstParagraph"/>
      </w:pPr>
      <w:r>
        <w:t xml:space="preserve">While my academic record and technical skills (including proficiency in CRISPR screening, NGS data analysis, and animal modeling) provide the foundation for this endeavor, my commitment to France extends beyond methodology. I have actively engaged with French scientific culture through participation in the European Molecular Biology Organization (EMBO) Young Investigator Program symposium held in Paris and fluency in French (B2 level achieved through immersion at [French Institution]). I understand that thriving as a Medical Researcher in France requires cultural and linguistic integration, and I am prepared to fully embrace this dimension of the experience. Lyon’s rich history of scientific innovation—from Louis Pasteur’s germ theory discoveries to modern neurotechnology—further inspires my aspiration to contribute meaningfully to its legacy.</w:t>
      </w:r>
    </w:p>
    <w:bookmarkEnd w:id="23"/>
    <w:bookmarkStart w:id="24" w:name="Xb593c5206d23dbadcaf36b87fc256923750b671"/>
    <w:p>
      <w:pPr>
        <w:pStyle w:val="Heading2"/>
      </w:pPr>
      <w:r>
        <w:t xml:space="preserve">Long-Term Vision: A Medical Researcher Rooted in Lyon</w:t>
      </w:r>
    </w:p>
    <w:p>
      <w:pPr>
        <w:pStyle w:val="FirstParagraph"/>
      </w:pPr>
      <w:r>
        <w:t xml:space="preserve">My long-term vision is clear: to become a leader in translational immunology research, establishing an independent laboratory focused on translating epigenetic insights into clinical trials. Lyon’s ecosystem provides the exact pathway for this ambition. The University of Lyon’s Doctoral School of Biology and Health, with its emphasis on industry-academia collaboration (e.g., through partnerships with Genopole and Sanofi), will equip me with the managerial acumen to lead complex projects. Furthermore, my goal is not merely to conduct research but to actively contribute to shaping France’s health policy—leveraging Lyon’s position as a European health hub—to ensure scientific advancements benefit underserved populations globally.</w:t>
      </w:r>
    </w:p>
    <w:bookmarkEnd w:id="24"/>
    <w:bookmarkStart w:id="25" w:name="conclusion-a-purposeful-commitment"/>
    <w:p>
      <w:pPr>
        <w:pStyle w:val="Heading2"/>
      </w:pPr>
      <w:r>
        <w:t xml:space="preserve">Conclusion: A Purposeful Commitment</w:t>
      </w:r>
    </w:p>
    <w:p>
      <w:pPr>
        <w:pStyle w:val="FirstParagraph"/>
      </w:pPr>
      <w:r>
        <w:t xml:space="preserve">This Statement of Purpose serves as a testament to my unwavering dedication to medical research and my strategic alignment with the unparalleled opportunities within France Lyon. I seek not merely training, but immersion in a community where collaboration is institutionalized, where curiosity is met with world-class infrastructure, and where the pursuit of scientific truth directly serves humanity’s health. Lyon represents more than a destination; it embodies the future of medical research I am committed to building. As an aspiring Medical Researcher ready to contribute to this dynamic landscape, I eagerly anticipate the opportunity to join your program and become part of Lyon’s enduring legacy of discovery, innovation, and compassionate scientific inquiry.</w:t>
      </w:r>
    </w:p>
    <w:p>
      <w:pPr>
        <w:pStyle w:val="BodyText"/>
      </w:pPr>
      <w:r>
        <w:t xml:space="preserve">Thank you for considering my application. I am prepared to bring relentless dedication, technical expertise, and a deep appreciation for the unique research culture of France Lyon to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for Lyon, France</dc:title>
  <dc:creator/>
  <dc:language>en</dc:language>
  <cp:keywords/>
  <dcterms:created xsi:type="dcterms:W3CDTF">2025-12-10T17:06:18Z</dcterms:created>
  <dcterms:modified xsi:type="dcterms:W3CDTF">2025-12-10T17:06:18Z</dcterms:modified>
</cp:coreProperties>
</file>

<file path=docProps/custom.xml><?xml version="1.0" encoding="utf-8"?>
<Properties xmlns="http://schemas.openxmlformats.org/officeDocument/2006/custom-properties" xmlns:vt="http://schemas.openxmlformats.org/officeDocument/2006/docPropsVTypes"/>
</file>