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Application</w:t>
      </w:r>
      <w:r>
        <w:t xml:space="preserve"> </w:t>
      </w:r>
      <w:r>
        <w:t xml:space="preserve">for</w:t>
      </w:r>
      <w:r>
        <w:t xml:space="preserve"> </w:t>
      </w:r>
      <w:r>
        <w:t xml:space="preserve">Barcelona</w:t>
      </w:r>
    </w:p>
    <w:bookmarkStart w:id="20" w:name="Xaf2063ef69d5f6a3a5f76b7d4a65285060667e4"/>
    <w:p>
      <w:pPr>
        <w:pStyle w:val="Heading1"/>
      </w:pPr>
      <w:r>
        <w:t xml:space="preserve">Statement of Purpose: Pursuing Excellence in Medical Research at the Heart of Spain Barcelona</w:t>
      </w:r>
    </w:p>
    <w:p>
      <w:pPr>
        <w:pStyle w:val="FirstParagraph"/>
      </w:pPr>
      <w:r>
        <w:t xml:space="preserve">The pursuit of scientific discovery is not merely a profession for me; it is a profound commitment to alleviating human suffering through evidence-based innovation. As I prepare to submit this Statement of Purpose, my aspiration is clear: to contribute meaningfully as a dedicated Medical Researcher within the vibrant, forward-thinking ecosystem of Spain Barcelona. This city, with its unparalleled confluence of academic excellence, cutting-edge infrastructure, and a deeply ingrained culture of collaborative inquiry, represents the ideal environment for me to advance my research trajectory and address critical challenges in global health.</w:t>
      </w:r>
    </w:p>
    <w:p>
      <w:pPr>
        <w:pStyle w:val="BodyText"/>
      </w:pPr>
      <w:r>
        <w:t xml:space="preserve">My academic foundation was meticulously built upon a Bachelor's degree in Biomedical Sciences (University of Valencia) and a Master's in Molecular Medicine (Autonomous University of Barcelona), where I immersed myself in the intricate molecular pathways underpinning cancer progression. My master’s thesis, "Investigating Epigenetic Modulators as Novel Targets in Triple-Negative Breast Cancer," provided me with rigorous training in advanced cell culture techniques, high-throughput screening, and bioinformatics analysis. This work culminated in a publication in the *Journal of Molecular Oncology*, where I demonstrated that targeted inhibition of a specific histone demethylase significantly sensitized resistant tumor cells to conventional chemotherapy. This early success crystallized my resolve: I am not merely observing disease mechanisms; I am actively engineering solutions.</w:t>
      </w:r>
    </w:p>
    <w:p>
      <w:pPr>
        <w:pStyle w:val="BodyText"/>
      </w:pPr>
      <w:r>
        <w:t xml:space="preserve">Subsequently, as a Research Assistant at the Barcelona Biomedical Research Park (PRBB), I expanded my expertise into translational research. Collaborating with Dr. Elena Mora’s team, I contributed to an EU-funded Horizon 2020 project focused on developing patient-derived organoid models for personalized immunotherapy in colorectal cancer. My role involved optimizing protocols for organoid generation from surgical specimens, conducting drug response profiling, and integrating multi-omics data (genomics, transcriptomics) to identify predictive biomarkers. This experience was transformative. I learned the critical importance of interdisciplinary collaboration—working alongside clinicians at Hospital Clínic de Barcelona, bioinformaticians at the CRG (Centre for Genomic Regulation), and industry partners—to bridge the gap between laboratory discovery and clinical application. It also underscored the unique strengths of Spain Barcelona: its world-class infrastructure like PRBB (hosting 10+ leading research centers), its strategic access to a diverse patient population, and its proactive integration into major European research networks. The collaborative spirit here is not an ideal—it’s the operational reality.</w:t>
      </w:r>
    </w:p>
    <w:p>
      <w:pPr>
        <w:pStyle w:val="BodyText"/>
      </w:pPr>
      <w:r>
        <w:t xml:space="preserve">My professional journey has been driven by a specific focus: leveraging precision medicine approaches to overcome therapeutic resistance in oncology. I am particularly captivated by Barcelona's leadership in immunotherapy and neuro-oncology, areas where institutions like IRB Barcelona (Institute for Research in Biomedicine) and the Catalan Institute of Oncology are making groundbreaking strides. The opportunity to learn from pioneers such as Dr. Joan Massagué at the Sloan Kettering-IRB partnership or to contribute to ongoing initiatives within the Catalan Health Institute’s cancer genomics program is immensely motivating. Spain Barcelona isn’t just a location; it’s a dynamic hub where European-scale ambition meets local impact, offering access to large-scale biobanks, advanced imaging facilities like those at the Institut d’Investigació Biomèdica de Bellvitge (IDIBELL), and funding streams like the Spanish Ministry of Science and Innovation's "Plan for Research 2023-2027," which prioritizes translational health research.</w:t>
      </w:r>
    </w:p>
    <w:p>
      <w:pPr>
        <w:pStyle w:val="BodyText"/>
      </w:pPr>
      <w:r>
        <w:t xml:space="preserve">My long-term vision as a Medical Researcher is unequivocally aligned with contributing to Spain’s evolving healthcare landscape. I am deeply aware of the challenges facing Catalonia, including an aging population and rising rates of complex chronic diseases. I aim to establish a research group focused on identifying molecular subtypes of cancers prevalent in Mediterranean populations and developing targeted therapeutic strategies tailored to this demographic. Barcelona, with its robust public health system (Servei Català de la Salut) and strong emphasis on health equity, provides the perfect platform to ensure my research translates into tangible improvements in patient care within a culturally relevant context. I am eager to engage with the local scientific community—participating in seminars at the Universitat Pompeu Fabra, collaborating with hospitals across Barcelona—and contribute to fostering an inclusive research environment that values diverse perspectives.</w:t>
      </w:r>
    </w:p>
    <w:p>
      <w:pPr>
        <w:pStyle w:val="BodyText"/>
      </w:pPr>
      <w:r>
        <w:t xml:space="preserve">What sets Spain Barcelona apart for my development as a Medical Researcher is its unique synergy of academic rigor, real-world clinical application, and cultural vibrancy. The city’s commitment to open science—evident in initiatives like the Open Science Barcelona platform—and its welcoming international community provide an unparalleled setting for intellectual growth and global collaboration. I am fluent in Spanish (C1 proficiency) and have actively engaged with the Catalan scientific ecosystem through conferences such as the 2023 Meeting of the Spanish Society for Medical Research. This cultural integration is not merely a practical asset; it reflects my genuine commitment to becoming a productive member of Barcelona’s research society.</w:t>
      </w:r>
    </w:p>
    <w:p>
      <w:pPr>
        <w:pStyle w:val="BodyText"/>
      </w:pPr>
      <w:r>
        <w:t xml:space="preserve">In this Statement of Purpose, I affirm that my skills, experiences, and aspirations are deeply intertwined with the mission and infrastructure of Spain Barcelona. My training in molecular oncology, hands-on experience in translational research within PRBB’s ecosystem, and unwavering dedication to advancing medical science position me to immediately contribute to ongoing projects at leading Barcelona institutions. I seek not just a position, but a partnership within this exceptional community—a place where curiosity is nurtured, collaboration is the standard, and innovation serves humanity.</w:t>
      </w:r>
    </w:p>
    <w:p>
      <w:pPr>
        <w:pStyle w:val="BodyText"/>
      </w:pPr>
      <w:r>
        <w:t xml:space="preserve">As I embark on the next chapter of my career as a Medical Researcher in Spain Barcelona, I am confident that my technical expertise in cancer biology and molecular profiling, coupled with my passion for collaborative discovery within this exceptional city’s research milieu, will enable me to make significant contributions. I am prepared to bring rigorous methodology, innovative thinking, and a deep respect for the Catalan scientific ethos to your team. The opportunity to advance medical science where Barcelona thrives—where cutting-edge laboratories meet compassionate healthcare—is not merely an aspiration; it is the essential destination for my journey as a Medical Researcher.</w:t>
      </w:r>
    </w:p>
    <w:p>
      <w:pPr>
        <w:pStyle w:val="BodyText"/>
      </w:pPr>
      <w:r>
        <w:t xml:space="preserve">Thank you for considering my application. I eagerly anticipate the possibility of contributing to the vibrant legacy of scientific excellence in Spain Barcelona.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Application for Barcelona</dc:title>
  <dc:creator/>
  <cp:keywords/>
  <dcterms:created xsi:type="dcterms:W3CDTF">2026-07-24T23:07:25Z</dcterms:created>
  <dcterms:modified xsi:type="dcterms:W3CDTF">2026-07-24T23:07:25Z</dcterms:modified>
</cp:coreProperties>
</file>

<file path=docProps/custom.xml><?xml version="1.0" encoding="utf-8"?>
<Properties xmlns="http://schemas.openxmlformats.org/officeDocument/2006/custom-properties" xmlns:vt="http://schemas.openxmlformats.org/officeDocument/2006/docPropsVTypes"/>
</file>