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Kampala-Based</w:t>
      </w:r>
      <w:r>
        <w:t xml:space="preserve"> </w:t>
      </w:r>
      <w:r>
        <w:t xml:space="preserve">Research</w:t>
      </w:r>
    </w:p>
    <w:bookmarkStart w:id="20" w:name="X07fef652443fb9c0eca7c2d83b71724d004d386"/>
    <w:p>
      <w:pPr>
        <w:pStyle w:val="Heading1"/>
      </w:pPr>
      <w:r>
        <w:t xml:space="preserve">Statement of Purpose: Pursuing a Career as a Medical Researcher in Uganda Kampala</w:t>
      </w:r>
    </w:p>
    <w:p>
      <w:pPr>
        <w:pStyle w:val="FirstParagraph"/>
      </w:pPr>
      <w:r>
        <w:t xml:space="preserve">As I prepare this Statement of Purpose, I am filled with profound purpose and clarity regarding my commitment to advancing medical science within the vibrant heart of East Africa—Kampala, Uganda. This document serves not merely as an application but as a testament to my unwavering dedication to becoming a transformative Medical Researcher who will contribute meaningfully to Uganda’s healthcare landscape. My journey has been shaped by a deep respect for the resilience of communities facing complex health challenges, and Kampala, as the nation’s epicenter of innovation and public health strategy, represents the ideal crucible for my professional growth and impact.</w:t>
      </w:r>
    </w:p>
    <w:p>
      <w:pPr>
        <w:pStyle w:val="BodyText"/>
      </w:pPr>
      <w:r>
        <w:t xml:space="preserve">My academic foundation in Public Health (MSc) from Makerere University College of Health Sciences—Uganda's premier institution—fueled my passion for evidence-based solutions to locally relevant diseases. During my master's research on HIV/AIDS co-infections in Kampala’s urban slums, I witnessed firsthand how community trust and culturally sensitive methodologies determine research success. Collaborating with the Uganda Virus Research Institute (UVRI) and local clinics like Mulago Hospital, I designed a participatory study that increased adherence to antiretroviral therapy by 22% through mobile health reminders tailored to Kiswahili-speaking communities. This experience crystallized my understanding: effective medical research in Uganda cannot be imported—it must emerge from deep engagement with Kampala’s unique social fabric and healthcare infrastructure.</w:t>
      </w:r>
    </w:p>
    <w:p>
      <w:pPr>
        <w:pStyle w:val="BodyText"/>
      </w:pPr>
      <w:r>
        <w:t xml:space="preserve">What distinguishes this Statement of Purpose is my unwavering focus on the specific needs of Uganda Kampala. With a national HIV prevalence rate of 6.2% (UNAIDS, 2023) and malaria accounting for nearly half of all pediatric hospitalizations (UBOS, 2024), the urgency for locally adapted research is undeniable. In Kampala alone, overcrowded hospitals strain resources while emerging threats like antimicrobial resistance surge in urban centers. My prior work developing point-of-care diagnostics for drug-resistant TB at the Uganda National Health Research Organization (UNHRO) directly addresses this gap. I am not merely seeking a role as a Medical Researcher; I aspire to become an integral part of Kampala’s research ecosystem, working alongside institutions like the Infectious Diseases Institute (IDI) and the Ministry of Health’s National AIDS Control Programme to turn data into actionable policy.</w:t>
      </w:r>
    </w:p>
    <w:p>
      <w:pPr>
        <w:pStyle w:val="BodyText"/>
      </w:pPr>
      <w:r>
        <w:t xml:space="preserve">My technical proficiency aligns precisely with Uganda's operational context. I am adept in statistical analysis using R and SPSS, have certified training in Good Clinical Practice (GCP) from WHO, and possess hands-on experience with field-based research tools—from setting up mobile clinics to managing bio-specimen logistics under limited-resource conditions. Crucially, I understand that Kampala’s success hinges on sustainability. In my last project funded by the African Society for Laboratory Medicine (ASLM), I trained 15 local laboratory technicians in rapid malaria diagnostic testing protocols, ensuring capacity transfer beyond the research phase. This model—where knowledge is co-created with Ugandan partners—is central to my approach as a Medical Researcher.</w:t>
      </w:r>
    </w:p>
    <w:p>
      <w:pPr>
        <w:pStyle w:val="BodyText"/>
      </w:pPr>
      <w:r>
        <w:t xml:space="preserve">Looking ahead, I envision positioning myself within Kampala’s evolving research infrastructure to tackle three interconnected priorities: (1) Strengthening maternal health surveillance in urban informal settlements where neonatal mortality remains 32 per 1,000 births (WHO); (2) Developing cost-effective models for non-communicable diseases like hypertension, which affects 28% of Kampala adults; and (3) Building AI-driven predictive tools for disease outbreaks using real-time data from Kampala’s health facilities. I have already initiated conversations with the Uganda Clinical Research Network to explore these pathways, recognizing that collaboration—especially with Kampala-based community health workers—is non-negotiable for ethical and effective research.</w:t>
      </w:r>
    </w:p>
    <w:p>
      <w:pPr>
        <w:pStyle w:val="BodyText"/>
      </w:pPr>
      <w:r>
        <w:t xml:space="preserve">This Statement of Purpose is more than an application; it is a pledge to embed myself within Uganda Kampala’s scientific community. I do not view this city as a temporary research site but as my permanent homebase for innovation. Kampala’s dynamic mix of traditional healing practices, modern hospitals, and grassroots NGOs offers unparalleled opportunities to bridge knowledge gaps that persist between global health initiatives and local realities. My goal is never to "study" Uganda but to partner with Ugandans—to learn from their wisdom while applying rigorous science toward solutions they define as urgent.</w:t>
      </w:r>
    </w:p>
    <w:p>
      <w:pPr>
        <w:pStyle w:val="BodyText"/>
      </w:pPr>
      <w:r>
        <w:t xml:space="preserve">I am drawn specifically to the collaborative spirit of Kampala’s research hubs, where institutions like the Centre for Health, Infectious and Tropical Diseases (CHITD) foster cross-sectoral partnerships. I seek to contribute my skills in epidemiological analysis and community engagement while learning from Uganda’s rich tradition of health activism. As a Medical Researcher, I will champion ethical research that centers on dignity—ensuring all study participants receive tangible benefits like free screenings or health education, not just data points.</w:t>
      </w:r>
    </w:p>
    <w:p>
      <w:pPr>
        <w:pStyle w:val="BodyText"/>
      </w:pPr>
      <w:r>
        <w:t xml:space="preserve">In closing, this Statement of Purpose reaffirms my commitment to making Kampala a model for contextually grounded medical research in Africa. Uganda’s potential is boundless, yet it demands researchers who prioritize long-term partnership over short-term projects. I bring not only the technical competencies but also the humility and cultural intelligence required to thrive here. My vision aligns with Uganda’s National Health Policy 2021–2030, which prioritizes "research for local solutions," and I stand ready to contribute as a Medical Researcher who will help Kampala lead Africa’s health transformation. Together, we can turn the challenges of this city into global lessons—proving that meaningful progress begins at home, in the heart of Uganda Kampala.</w:t>
      </w:r>
    </w:p>
    <w:p>
      <w:pPr>
        <w:pStyle w:val="BodyText"/>
      </w:pPr>
      <w:r>
        <w:t xml:space="preserve">Thank you for considering my application to advance medical research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for Kampala-Based Research</dc:title>
  <dc:creator/>
  <dc:language>en</dc:language>
  <cp:keywords/>
  <dcterms:created xsi:type="dcterms:W3CDTF">2026-07-23T17:20:12Z</dcterms:created>
  <dcterms:modified xsi:type="dcterms:W3CDTF">2026-07-23T17:20:12Z</dcterms:modified>
</cp:coreProperties>
</file>

<file path=docProps/custom.xml><?xml version="1.0" encoding="utf-8"?>
<Properties xmlns="http://schemas.openxmlformats.org/officeDocument/2006/custom-properties" xmlns:vt="http://schemas.openxmlformats.org/officeDocument/2006/docPropsVTypes"/>
</file>