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University</w:t>
      </w:r>
      <w:r>
        <w:t xml:space="preserve"> </w:t>
      </w:r>
      <w:r>
        <w:t xml:space="preserve">of</w:t>
      </w:r>
      <w:r>
        <w:t xml:space="preserve"> </w:t>
      </w:r>
      <w:r>
        <w:t xml:space="preserve">Manchester</w:t>
      </w:r>
    </w:p>
    <w:bookmarkStart w:id="20" w:name="X16a7eb43606e18eff4eb01f6eabf5458995a3d1"/>
    <w:p>
      <w:pPr>
        <w:pStyle w:val="Heading1"/>
      </w:pPr>
      <w:r>
        <w:t xml:space="preserve">Statement of Purpose: Pursuing Advanced Medical Research at the University of Manchester, United Kingdom</w:t>
      </w:r>
    </w:p>
    <w:p>
      <w:pPr>
        <w:pStyle w:val="FirstParagraph"/>
      </w:pPr>
      <w:r>
        <w:t xml:space="preserve">The pursuit of medical innovation has always been my guiding force, and it is with profound enthusiasm that I submit this Statement of Purpose to pursue doctoral research as a Medical Researcher within the prestigious academic ecosystem of Manchester, United Kingdom. The University of Manchester stands not merely as an institution but as a beacon of translational medical science—a dynamic nexus where groundbreaking discoveries are forged through interdisciplinary collaboration, cutting-edge infrastructure, and a deep commitment to improving global health outcomes. It is here, in the vibrant intellectual landscape of United Kingdom Manchester, that I envision my career evolving from a dedicated researcher into an impactful contributor to medicine’s next frontier.</w:t>
      </w:r>
    </w:p>
    <w:p>
      <w:pPr>
        <w:pStyle w:val="BodyText"/>
      </w:pPr>
      <w:r>
        <w:t xml:space="preserve">My academic foundation began with a Bachelor of Medicine and Surgery (MBBS) at [Your University], where I developed clinical acumen through rotations across internal medicine, oncology, and immunology. However, it was during my final-year research project on inflammatory pathways in rheumatoid arthritis that I discovered my true calling: the rigorous methodology of medical research as a catalyst for tangible patient benefit. This experience ignited a passion to move beyond clinical practice into the realm of discovery—where I could design studies, interpret complex data, and contribute directly to novel therapeutic strategies. Subsequently, I pursued an MSc in Medical Research Methodology at [Your Institution], specializing in epidemiological design and bioinformatics. My thesis on genomic predictors of drug response in cardiovascular disease was published in a peer-reviewed journal (mention journal name if possible), solidifying my technical proficiency and reinforcing my resolve to become a Medical Researcher committed to evidence-based advancement.</w:t>
      </w:r>
    </w:p>
    <w:p>
      <w:pPr>
        <w:pStyle w:val="BodyText"/>
      </w:pPr>
      <w:r>
        <w:t xml:space="preserve">My professional journey has been intentionally shaped to cultivate the skills essential for high-impact medical research. For two years, I served as a Research Assistant at [Hospital/Institution Name], where I contributed to a multi-center clinical trial evaluating biomarkers for early-stage pancreatic cancer detection. This role demanded meticulous attention to protocol adherence, ethical compliance, and data management—a crucible that refined my ability to navigate the complexities of human subject research within the United Kingdom’s robust NHS framework. Simultaneously, I engaged in laboratory work analyzing patient-derived organoids at [Research Centre], deepening my understanding of translational models. These experiences instilled in me a critical appreciation for the iterative nature of research: from hypothesis generation through to clinical implementation. It also highlighted the limitations of isolated efforts—reinforcing my conviction that collaborative, institutionally supported environments are indispensable for meaningful progress.</w:t>
      </w:r>
    </w:p>
    <w:p>
      <w:pPr>
        <w:pStyle w:val="BodyText"/>
      </w:pPr>
      <w:r>
        <w:t xml:space="preserve">It is this conviction that drives my application to Manchester. The University of Manchester is uniquely positioned as a global leader in medical research, consistently ranked among the top institutions for biomedical science and innovation within the United Kingdom. Its affiliation with the Central Manchester University Hospitals NHS Foundation Trust (CMFT) and the Manchester Biomedical Research Centre (BRC) provides unparalleled access to patient cohorts, clinical data, and translational infrastructure—resources critical for advancing my research interests in precision oncology. I am particularly drawn to Professor [Name]’s work on tumor microenvironment modulation at the Manchester Cancer Research Centre (MCRC), which aligns precisely with my thesis work. Moreover, the University’s strategic focus on 'Big Data' and AI integration in healthcare—exemplified by initiatives like the Manchester Data Science Institute—resonates deeply with my goal to develop predictive models for personalized treatment responses. The opportunity to learn from such leaders within United Kingdom Manchester’s academic-industrial ecosystem is unparalleled; it represents the ideal environment to transform my research vision into actionable science.</w:t>
      </w:r>
    </w:p>
    <w:p>
      <w:pPr>
        <w:pStyle w:val="BodyText"/>
      </w:pPr>
      <w:r>
        <w:t xml:space="preserve">Beyond academia, Manchester embodies the collaborative spirit essential for modern medical research. As a city that champions diversity and innovation, it hosts world-class facilities like the Wolfson Molecular Imaging Centre and fosters partnerships with biotech firms such as AstraZeneca (located in nearby Alderley Park). This ecosystem bridges the gap between bench and bedside—a hallmark I seek to leverage. During a recent visit to Manchester for the UK Medical Research Council’s conference, I attended a seminar by Professor [Name] on AI-driven drug repurposing; it was this encounter that crystallized my desire to contribute directly to Manchester’s mission. The city’s commitment to community engagement—evident in initiatives like the 'Health Innovation Manchester' network—also mirrors my belief that research must serve society equitably, particularly addressing health disparities prevalent in urban populations.</w:t>
      </w:r>
    </w:p>
    <w:p>
      <w:pPr>
        <w:pStyle w:val="BodyText"/>
      </w:pPr>
      <w:r>
        <w:t xml:space="preserve">My immediate research objective is clear: to investigate the role of non-coding RNA biomarkers in predicting immunotherapy resistance within metastatic melanoma. Leveraging Manchester’s extensive biobank resources and bioinformatics expertise, I aim to develop a multi-omic classifier that could guide therapeutic decisions earlier in treatment. This project directly addresses a critical unmet need in oncology, where current response prediction tools lack precision for diverse patient groups. My previous experience with genomic data analysis positions me to execute this work rigorously, while my clinical background ensures the research remains clinically relevant. I am eager to contribute to ongoing studies at the MCRC and collaborate with clinicians across Manchester’s NHS Trusts to ensure findings translate swiftly into practice.</w:t>
      </w:r>
    </w:p>
    <w:p>
      <w:pPr>
        <w:pStyle w:val="BodyText"/>
      </w:pPr>
      <w:r>
        <w:t xml:space="preserve">Long-term, I aspire to lead an independent research group focused on translational oncology within the United Kingdom healthcare system. The University of Manchester provides the perfect springboard: its strong emphasis on career development, access to funding networks like the Wellcome Trust and MRC, and mentorship from world-renowned investigators will equip me with both scientific excellence and leadership skills. I am committed to advancing medical knowledge not just as an individual but as part of a collective effort—one that Manchester’s ethos uniquely fosters. My ultimate goal is to establish a research program that bridges genomic insights with equitable patient outcomes, ensuring discoveries benefit all communities—especially those historically underserved by healthcare innovations.</w:t>
      </w:r>
    </w:p>
    <w:p>
      <w:pPr>
        <w:pStyle w:val="BodyText"/>
      </w:pPr>
      <w:r>
        <w:t xml:space="preserve">In conclusion, this Statement of Purpose articulates my unwavering dedication to the field of medical research and my profound alignment with the University of Manchester’s mission. I am not merely applying for a program; I am seeking to become an integral part of Manchester’s legacy as a global epicenter for health science. The synergy between my skills, aspirations, and the unparalleled resources available at United Kingdom Manchester is compelling. I am ready to immerse myself in this vibrant academic community, contribute meaningfully to its research portfolio, and grow into a Medical Researcher who advances knowledge with rigor and purpose. I eagerly anticipate the opportunity to contribute to the University of Manchester’s legacy of discovery within the heart of United Kingdom medical innovation.</w:t>
      </w:r>
    </w:p>
    <w:p>
      <w:pPr>
        <w:pStyle w:val="BodyText"/>
      </w:pPr>
      <w:r>
        <w:t xml:space="preserve">Word Count: 978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University of Manchester</dc:title>
  <dc:creator/>
  <dc:language>en</dc:language>
  <cp:keywords/>
  <dcterms:created xsi:type="dcterms:W3CDTF">2026-07-25T00:41:37Z</dcterms:created>
  <dcterms:modified xsi:type="dcterms:W3CDTF">2026-07-25T00:41:37Z</dcterms:modified>
</cp:coreProperties>
</file>

<file path=docProps/custom.xml><?xml version="1.0" encoding="utf-8"?>
<Properties xmlns="http://schemas.openxmlformats.org/officeDocument/2006/custom-properties" xmlns:vt="http://schemas.openxmlformats.org/officeDocument/2006/docPropsVTypes"/>
</file>