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7d9503a8a71482eac87ee6b30d9bd993b508aa5"/>
    <w:p>
      <w:pPr>
        <w:pStyle w:val="Heading1"/>
      </w:pPr>
      <w:r>
        <w:t xml:space="preserve">Statement of Purpose: Pursuing a Career as a Medical Researcher in Vietnam Ho Chi Minh City</w:t>
      </w:r>
    </w:p>
    <w:p>
      <w:pPr>
        <w:pStyle w:val="FirstParagraph"/>
      </w:pPr>
      <w:r>
        <w:t xml:space="preserve">As I prepare to submit this Statement of Purpose, I am compelled to articulate a profound commitment that has defined my academic and professional journey: the pursuit of transformative medical research within Vietnam's most dynamic urban center, Ho Chi Minh City. This document represents not merely an application but a testament to my unwavering dedication to advancing healthcare through rigorous scientific inquiry, with Ho Chi Minh City positioned as the ideal crucible for this mission. My aspiration is clear—to become an impactful Medical Researcher whose work directly addresses the pressing health challenges of Vietnam while contributing to global medical knowledge.</w:t>
      </w:r>
    </w:p>
    <w:p>
      <w:pPr>
        <w:pStyle w:val="BodyText"/>
      </w:pPr>
      <w:r>
        <w:t xml:space="preserve">My fascination with medical research began during my undergraduate studies in Biomedical Sciences at the University of Hanoi, where I volunteered in a public health initiative targeting infectious diseases in rural communities. Witnessing firsthand how limited access to diagnostic tools exacerbated preventable illnesses ignited my resolve to bridge clinical gaps through innovation. This experience evolved into a Master's degree in Molecular Epidemiology at the University of Queensland, where I focused on vector-borne disease transmission patterns. My thesis, "Climate Change Impacts on Dengue Fever Incidence in Southeast Asia," required extensive fieldwork across multiple countries and earned recognition at the International Conference on Tropical Medicine. Crucially, this research underscored how localized data collection—particularly in rapidly urbanizing regions like Vietnam—can drive targeted public health interventions.</w:t>
      </w:r>
    </w:p>
    <w:p>
      <w:pPr>
        <w:pStyle w:val="BodyText"/>
      </w:pPr>
      <w:r>
        <w:t xml:space="preserve">My subsequent role as a Research Associate at Singapore's National University Health System deepened my technical expertise while crystallizing my geographic focus. I led a team analyzing genomic sequences of antimicrobial-resistant pathogens across Southeast Asian hospitals, confirming that Ho Chi Minh City’s dense population and healthcare infrastructure present unique opportunities for real-time epidemiological studies. I co-authored three peer-reviewed papers on antibiotic resistance hotspots, yet the limitations of working outside Vietnam became glaringly apparent. Data collected in Singapore often lacked context about local socioeconomic factors influencing treatment adherence—a gap I recognized could only be addressed by conducting research within Vietnamese communities. This realization cemented my determination to return to Southeast Asia as a Medical Researcher operating from Ho Chi Minh City.</w:t>
      </w:r>
    </w:p>
    <w:p>
      <w:pPr>
        <w:pStyle w:val="BodyText"/>
      </w:pPr>
      <w:r>
        <w:t xml:space="preserve">Ho Chi Minh City is not merely a location for my professional aspirations; it is the epicenter of Vietnam's healthcare transformation. As the nation's economic hub, it houses world-class institutions like the Hospital for Tropical Diseases and international research consortia such as the National Institute of Hygiene and Epidemiology (NIHE). What distinguishes HCMC is its living laboratory status: a city where rapid urbanization creates unprecedented health challenges—from air pollution-related respiratory diseases to rising non-communicable conditions—while simultaneously fostering cross-border scientific collaborations. The recent establishment of the Vietnam International Center for Medical Research further signals HCMC's strategic position as a regional research nexus. I am eager to contribute my skills in genomic analysis and data-driven outbreak modeling to initiatives addressing these dual burdens, particularly through partnerships with institutions like the University of Medicine and Pharmacy (Ho Chi Minh City).</w:t>
      </w:r>
    </w:p>
    <w:p>
      <w:pPr>
        <w:pStyle w:val="BodyText"/>
      </w:pPr>
      <w:r>
        <w:t xml:space="preserve">My proposed research agenda centers on developing AI-enhanced predictive models for infectious disease surges in urban environments. I aim to integrate real-time environmental sensor data from HCMC with hospital records to forecast outbreaks 3-4 weeks in advance—potentially saving thousands of lives during seasonal epidemics. This project aligns perfectly with Vietnam's National Strategy on Health Security and the World Health Organization's "Health for All" framework, both prioritizing urban health resilience. Crucially, I will collaborate with local clinicians at Cho Ray Hospital to ensure findings are immediately applicable in community clinics across HCMC’s districts. My previous work adapting machine learning tools for resource-limited settings (published in *The Lancet Digital Health*) provides a foundation for this initiative, which I believe can become a model for Southeast Asian cities grappling with similar challenges.</w:t>
      </w:r>
    </w:p>
    <w:p>
      <w:pPr>
        <w:pStyle w:val="BodyText"/>
      </w:pPr>
      <w:r>
        <w:t xml:space="preserve">What distinguishes my vision as a Medical Researcher is my commitment to community-centered science. In HCMC’s diverse neighborhoods—from the bustling districts of District 1 to the industrial zones of Thu Duc—I will prioritize co-designing research with local health workers, ensuring studies respect cultural contexts and address actual patient needs. For instance, I plan to establish a mobile health unit in Binh Thanh District to collect data on diabetes management barriers among low-income populations, directly feeding into policy recommendations for Vietnam’s National Diabetes Program. This approach reflects my conviction that sustainable healthcare innovation must emerge from within the communities it serves.</w:t>
      </w:r>
    </w:p>
    <w:p>
      <w:pPr>
        <w:pStyle w:val="BodyText"/>
      </w:pPr>
      <w:r>
        <w:t xml:space="preserve">Long-term, I envision establishing a dedicated research hub in Ho Chi Minh City focused on urban health analytics—a space where Vietnamese scientists and international experts collaborate to develop scalable solutions for Southeast Asia. My immediate goal is to join an institution like the International Vaccine Institute (IVI) or the Pasteur Institute of Ho Chi Minh City, contributing to their ongoing projects while building networks that transcend academic silos. I am particularly drawn to HCMC’s vibrant scientific ecosystem, where initiatives like the Saigon Bioinnovation Park foster industry-academia partnerships that can rapidly translate research into clinical practice.</w:t>
      </w:r>
    </w:p>
    <w:p>
      <w:pPr>
        <w:pStyle w:val="BodyText"/>
      </w:pPr>
      <w:r>
        <w:t xml:space="preserve">My journey has been shaped by a singular truth: medical breakthroughs thrive where scientific rigor meets local urgency. Ho Chi Minh City embodies this synergy—its energy, diversity, and ambition create an unparalleled environment for a Medical Researcher to make tangible impact. I have meticulously prepared through academic excellence, technical proficiency in genomic sequencing and AI analytics, and cultural immersion during my time in Vietnam. Now, I seek to channel these assets into service for the people of Ho Chi Minh City and beyond.</w:t>
      </w:r>
    </w:p>
    <w:p>
      <w:pPr>
        <w:pStyle w:val="BodyText"/>
      </w:pPr>
      <w:r>
        <w:t xml:space="preserve">This Statement of Purpose is more than a declaration; it is a promise. A promise to apply every ounce of my expertise toward improving health outcomes in Vietnam’s most populous metropolis. I am prepared to immerse myself in HCMC’s rhythm, learn from its communities, and contribute meaningfully to the city's emergence as a global beacon for innovative medical research. As I write these words, I see Ho Chi Minh City not just as a destination but as the catalyst for my life's work—a place where science serves humanity with urgency and compassion. I am ready to become part of this mission, and I humbly request the opportunity to do so.</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Ho Chi Minh City</dc:title>
  <dc:creator/>
  <dc:language>en</dc:language>
  <cp:keywords/>
  <dcterms:created xsi:type="dcterms:W3CDTF">2025-12-09T19:07:33Z</dcterms:created>
  <dcterms:modified xsi:type="dcterms:W3CDTF">2025-12-09T19:07:33Z</dcterms:modified>
</cp:coreProperties>
</file>

<file path=docProps/custom.xml><?xml version="1.0" encoding="utf-8"?>
<Properties xmlns="http://schemas.openxmlformats.org/officeDocument/2006/custom-properties" xmlns:vt="http://schemas.openxmlformats.org/officeDocument/2006/docPropsVTypes"/>
</file>