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Midwifery</w:t>
      </w:r>
      <w:r>
        <w:t xml:space="preserve"> </w:t>
      </w:r>
      <w:r>
        <w:t xml:space="preserve">in</w:t>
      </w:r>
      <w:r>
        <w:t xml:space="preserve"> </w:t>
      </w:r>
      <w:r>
        <w:t xml:space="preserve">Afghanistan</w:t>
      </w:r>
      <w:r>
        <w:t xml:space="preserve"> </w:t>
      </w:r>
      <w:r>
        <w:t xml:space="preserve">Kabul</w:t>
      </w:r>
    </w:p>
    <w:bookmarkStart w:id="20" w:name="Xfceeed327c4c6afcddbe3a3f5bd0df7f85b4485"/>
    <w:p>
      <w:pPr>
        <w:pStyle w:val="Heading1"/>
      </w:pPr>
      <w:r>
        <w:t xml:space="preserve">Statement of Purpose: A Commitment to Maternal Health in Afghanistan Kabul</w:t>
      </w:r>
    </w:p>
    <w:p>
      <w:pPr>
        <w:pStyle w:val="FirstParagraph"/>
      </w:pPr>
      <w:r>
        <w:t xml:space="preserve">As a proud citizen of Afghanistan with deep roots in Kabul, I write this Statement of Purpose not merely as an academic requirement, but as a solemn vow to dedicate my life to transforming maternal healthcare in the heart of our nation. My journey toward becoming a certified Midwife has been forged through personal tragedy, community observation, and unwavering resolve to address the critical gaps in women's health that persist across Afghanistan Kabul. This Statement of Purpose articulates my profound commitment to serving mothers in our most vulnerable communities, where skilled midwifery care remains a lifeline for survival.</w:t>
      </w:r>
    </w:p>
    <w:p>
      <w:pPr>
        <w:pStyle w:val="BodyText"/>
      </w:pPr>
      <w:r>
        <w:t xml:space="preserve">My earliest memories are steeped in Kabul’s neighborhoods—where the cries of newborns mingled with the distant echoes of conflict. As a child, I witnessed my neighbor’s mother succumb to complications during childbirth due to inaccessible medical care. This tragedy, coupled with my mother’s tireless efforts as a community health volunteer, ignited my purpose. In Kabul’s densely populated areas like Dasht-e-Barchi and Shahr-e-Naw, I observed how cultural barriers and scarce resources often forced women to rely on untrained birth attendants. Every day in Kabul brought new stories: the young mother who traveled hours on foot for a prenatal check-up, the grandmother who had delivered five children without medical support, and the infant mortality rates that haunted every household. These experiences crystallized my understanding—maternal health is not merely a medical issue; it is an urgent human rights imperative for Afghanistan Kabul.</w:t>
      </w:r>
    </w:p>
    <w:p>
      <w:pPr>
        <w:pStyle w:val="BodyText"/>
      </w:pPr>
      <w:r>
        <w:t xml:space="preserve">My academic path has been meticulously aligned with preparing me to serve as a Midwife in this context. I completed my nursing diploma at Kabul Medical University, where I specialized in maternal and child health under the supervision of dedicated faculty who emphasized culturally sensitive care. My clinical rotations took me to public health centers across Kabul, including the overcrowded maternity ward at Kandahari Hospital and mobile clinics serving refugees in Peshawara Camp. There, I assisted licensed midwives during high-risk deliveries, practiced cord-clamping techniques using clean equipment (a skill scarce in resource-limited settings), and counseled women on postpartum nutrition—often the only healthcare interaction many mothers received. These experiences revealed that effective midwifery transcends clinical skills; it requires deep respect for Afghan traditions, such as involving family elders in care decisions while advocating for evidence-based practices.</w:t>
      </w:r>
    </w:p>
    <w:p>
      <w:pPr>
        <w:pStyle w:val="BodyText"/>
      </w:pPr>
      <w:r>
        <w:t xml:space="preserve">Why midwifery specifically? In Afghanistan Kabul, maternal mortality rates remain among the highest globally—1 in 49 women dies from pregnancy-related causes (WHO, 2023). The crisis is compounded by a severe shortage of trained professionals: fewer than 500 certified midwives serve a population of over 6 million in Kabul alone. As a Midwife, I would bridge this gap not just through clinical care, but by restoring dignity to childbirth. In Kabul’s conservative communities, women often fear seeking hospital care due to stigma or travel barriers. My training will empower me to conduct safe home deliveries with emergency protocols—using the same cloth-wrapped birthing stools familiar in Afghan households while ensuring sterilized instruments are available. I aim to train community health workers as birth companions, creating networks where no mother is alone during labor.</w:t>
      </w:r>
    </w:p>
    <w:p>
      <w:pPr>
        <w:pStyle w:val="BodyText"/>
      </w:pPr>
      <w:r>
        <w:t xml:space="preserve">My commitment to Kabul is non-negotiable. While other cities may offer opportunities, I choose Afghanistan Kabul because it embodies our national struggle for progress. In a city that has weathered decades of turmoil yet still nurtures hope through its women and children, I will establish mobile clinics operating in underserved districts like Wardak and Wazir Akbar Khan—areas where 70% of births occur without skilled attendance (UNICEF, 2023). Kabul’s unique challenges—political instability, gender-based restrictions on healthcare access, and infrastructure decay—demand a Midwife who understands the terrain. I will collaborate with local mosques to host prenatal sessions during non-prayer hours and partner with women’s collectives to distribute emergency birthing kits containing clean cloths and oxytocin for postpartum hemorrhage prevention. My work will not be confined to hospitals; it will extend into the homes, markets, and courtyards of Kabul.</w:t>
      </w:r>
    </w:p>
    <w:p>
      <w:pPr>
        <w:pStyle w:val="BodyText"/>
      </w:pPr>
      <w:r>
        <w:t xml:space="preserve">My long-term vision is clear: To establish a midwifery training hub within Kabul that empowers 100 Afghan women annually to become certified Midwives. This initiative—modeled after successful programs in Pakistan but tailored for Afghan context—will prioritize rural-to-urban recruitment, ensuring graduates return to their communities with culturally fluent care protocols. I have already begun drafting partnerships with the Ministry of Public Health and NGOs like CARE Afghanistan, securing pledges of equipment donations for our first training cohort. By creating this pipeline, I aim to shift Kabul from a city where childbirth is a perilous gamble into one where every mother receives respectful, life-saving support.</w:t>
      </w:r>
    </w:p>
    <w:p>
      <w:pPr>
        <w:pStyle w:val="BodyText"/>
      </w:pPr>
      <w:r>
        <w:t xml:space="preserve">Some may question why I pursue this path in Afghanistan Kabul amid ongoing instability. My answer is rooted in the resilience of our people: When schools are bombed, mothers still gather at home births. When roads are blocked, midwives find alternative routes. In Kabul’s spirit of endurance, I see a blueprint for transformation. This Statement of Purpose is not an abstract aspiration—it is a promise to the newborns crying in the streets of my city and the grandmothers who once carried water from wells instead of delivering babies alone.</w:t>
      </w:r>
    </w:p>
    <w:p>
      <w:pPr>
        <w:pStyle w:val="BodyText"/>
      </w:pPr>
      <w:r>
        <w:t xml:space="preserve">I stand ready to invest every skill, every ounce of compassion, and every drop of sweat into becoming a Midwife who serves Afghanistan Kabul with honor. As a graduate in midwifery, I will not only save lives but also reclaim the narrative that our women deserve care as sacred as their contributions to society. In the words of Afghan poet Rumi: “You are not a drop in the ocean. You are the entire ocean in a drop.” This is my mission—to be that full ocean of hope for every mother and child in Kabul, one birth at a time.</w:t>
      </w:r>
    </w:p>
    <w:p>
      <w:pPr>
        <w:pStyle w:val="BodyText"/>
      </w:pPr>
      <w:r>
        <w:t xml:space="preserve">With profound dedication to Afghanistan's future,</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Midwifery in Afghanistan Kabul</dc:title>
  <dc:creator/>
  <dc:language>en</dc:language>
  <cp:keywords/>
  <dcterms:created xsi:type="dcterms:W3CDTF">2026-07-24T10:32:43Z</dcterms:created>
  <dcterms:modified xsi:type="dcterms:W3CDTF">2026-07-24T10:32:43Z</dcterms:modified>
</cp:coreProperties>
</file>

<file path=docProps/custom.xml><?xml version="1.0" encoding="utf-8"?>
<Properties xmlns="http://schemas.openxmlformats.org/officeDocument/2006/custom-properties" xmlns:vt="http://schemas.openxmlformats.org/officeDocument/2006/docPropsVTypes"/>
</file>