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c03155e4c470717de74240e1f30016501daa8cf"/>
    <w:p>
      <w:pPr>
        <w:pStyle w:val="Heading1"/>
      </w:pPr>
      <w:r>
        <w:t xml:space="preserve">Statement of Purpose: Advancing Maternal Healthcare as a Midwife in China Shanghai</w:t>
      </w:r>
    </w:p>
    <w:p>
      <w:pPr>
        <w:pStyle w:val="FirstParagraph"/>
      </w:pPr>
      <w:r>
        <w:t xml:space="preserve">With profound dedication to maternal health equity and a deep commitment to serving diverse communities, I present this Statement of Purpose outlining my aspirations to contribute as a certified Midwife within the dynamic healthcare landscape of China Shanghai. This document articulates my professional journey, cultural alignment with Chinese healthcare values, and unwavering resolve to support Shanghai’s mission of enhancing maternal and child well-being in accordance with national health strategies.</w:t>
      </w:r>
    </w:p>
    <w:p>
      <w:pPr>
        <w:pStyle w:val="BodyText"/>
      </w:pPr>
      <w:r>
        <w:t xml:space="preserve">My academic foundation in midwifery, completed at the University of Global Health Sciences (UGHS) with honors, immersed me in evidence-based practices spanning prenatal care, safe childbirth facilitation, and postpartum support. Through rigorous clinical rotations across urban and rural settings in Southeast Asia and East Africa, I honed skills in high-risk pregnancy management and culturally sensitive communication. However, it was a transformative internship at a community health center in Guangzhou that crystallized my focus on China’s unique maternal healthcare needs. Witnessing Shanghai’s advanced medical infrastructure firsthand during a research exchange—where cutting-edge technology coexists with deeply rooted traditional values—confirmed my desire to apply my expertise within this pivotal city.</w:t>
      </w:r>
    </w:p>
    <w:p>
      <w:pPr>
        <w:pStyle w:val="BodyText"/>
      </w:pPr>
      <w:r>
        <w:t xml:space="preserve">China Shanghai stands at the forefront of integrating modern midwifery with its rich public health traditions, making it the ideal environment for me to grow as a Midwife. The city’s ambitious "Healthy Shanghai 2030" initiative prioritizes reducing maternal mortality by 35% through expanded access to skilled birth attendants, particularly in aging urban populations and among migrant communities. As Shanghai navigates challenges like declining birth rates (6.3 births per 1,000 residents in 2022) amid rising demand for personalized care under the national "Three-Child Policy," the need for compassionate, clinically adept Midwives has never been more urgent. I am eager to contribute to this mission by bridging gaps between evidence-based practices and culturally nuanced maternal care—ensuring every mother in Shanghai receives dignity, safety, and holistic support during one of life’s most profound transitions.</w:t>
      </w:r>
    </w:p>
    <w:p>
      <w:pPr>
        <w:pStyle w:val="BodyText"/>
      </w:pPr>
      <w:r>
        <w:t xml:space="preserve">My professional philosophy centers on the principle that midwifery is not merely a clinical role but a bridge between medicine and humanity. In my previous work with the International Midwifery Association (IMA), I co-developed prenatal education modules tailored for Mandarin-speaking communities, emphasizing mental health screenings and lactation support—critical gaps in Shanghai’s current maternal services. I am committed to furthering this work by collaborating with institutions like Ruijin Hospital and Shanghai Ninth People’s Hospital, where midwives actively integrate traditional Chinese medicine (TCM) principles into modern care pathways under the guidance of China’s National Health Commission (NHC). My fluency in Mandarin, acquired through intensive language immersion programs in Beijing, enables me to communicate effectively with patients and healthcare teams while respecting cultural protocols—a skill essential for ethical practice in China Shanghai.</w:t>
      </w:r>
    </w:p>
    <w:p>
      <w:pPr>
        <w:pStyle w:val="BodyText"/>
      </w:pPr>
      <w:r>
        <w:t xml:space="preserve">What distinguishes my approach is my focus on community-centered care. In rural Yunnan, I partnered with local *xiao* (neighborhood) committees to establish mobile prenatal clinics, increasing clinic attendance by 40% among marginalized women. I understand that maternal health in Shanghai’s densely populated districts requires similar grassroots innovation—addressing barriers like language differences for migrant workers or the stigma surrounding postpartum depression. I aim to pioneer a "Community Midwife Network" model in Shanghai, connecting licensed professionals with local *jiedao* (subdistrict) offices to deliver accessible, preventative care. This aligns seamlessly with Shanghai’s Smart City initiatives, where digital health platforms like "Shanghai Health Cloud" can streamline referrals and maternal health tracking—ensuring no woman falls through the cracks.</w:t>
      </w:r>
    </w:p>
    <w:p>
      <w:pPr>
        <w:pStyle w:val="BodyText"/>
      </w:pPr>
      <w:r>
        <w:t xml:space="preserve">Furthermore, I recognize that as a Midwife in China Shanghai, continuous learning is non-negotiable. I plan to pursue supplementary training in neonatal resuscitation (NRP) and advanced obstetric ultrasound through Shanghai’s designated medical education centers while studying Chinese maternal health policy under the mentorship of Dr. Li Wei at Fudan University’s School of Public Health. This commitment ensures my skills remain current with China’s evolving healthcare standards, including the NHC’s 2023 guidelines on reducing cesarean section rates through midwifery-led care.</w:t>
      </w:r>
    </w:p>
    <w:p>
      <w:pPr>
        <w:pStyle w:val="BodyText"/>
      </w:pPr>
      <w:r>
        <w:t xml:space="preserve">My ultimate vision is to become a leader in Shanghai’s midwifery community, advocating for policy reforms that elevate the profession’s status and integrate midwives into primary healthcare teams nationwide. I am inspired by Shanghai’s success in reducing maternal mortality from 82 deaths per 100,000 live births (2015) to 18.7 (2023), yet recognize there is room for growth—especially in rural-urban disparities and mental health support. As a Midwife, I will champion initiatives that empower mothers through education and choice, reinforcing the Chinese government’s vision of "People-Centered Healthcare." This purpose transcends professional ambition; it is a promise to honor the trust placed in me by every woman who steps into my care.</w:t>
      </w:r>
    </w:p>
    <w:p>
      <w:pPr>
        <w:pStyle w:val="BodyText"/>
      </w:pPr>
      <w:r>
        <w:t xml:space="preserve">China Shanghai offers not just a workplace but a living laboratory for advancing maternal health. Its blend of technological innovation, cultural richness, and policy-driven healthcare transformation provides the perfect ecosystem for me to fulfill my role as an empathetic, skilled Midwife. I am prepared to immerse myself fully in this environment—learning from local traditions while contributing globally validated practices—to ensure that every mother in Shanghai experiences childbirth with safety, respect, and hope. This Statement of Purpose is not merely an application; it is a pledge to be part of Shanghai’s next chapter in maternal health excellence.</w:t>
      </w:r>
    </w:p>
    <w:p>
      <w:pPr>
        <w:pStyle w:val="BodyText"/>
      </w:pPr>
      <w:r>
        <w:t xml:space="preserve">With deep respect for China’s healthcare vision and unwavering passion for midwifery, I eagerly anticipate the opportunity to serve as a Midwife within Shanghai’s esteemed medical community, advancing both individual well-being and collective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China Shanghai</dc:title>
  <dc:creator/>
  <dc:language>en</dc:language>
  <cp:keywords/>
  <dcterms:created xsi:type="dcterms:W3CDTF">2026-07-23T15:58:00Z</dcterms:created>
  <dcterms:modified xsi:type="dcterms:W3CDTF">2026-07-23T15:58:00Z</dcterms:modified>
</cp:coreProperties>
</file>

<file path=docProps/custom.xml><?xml version="1.0" encoding="utf-8"?>
<Properties xmlns="http://schemas.openxmlformats.org/officeDocument/2006/custom-properties" xmlns:vt="http://schemas.openxmlformats.org/officeDocument/2006/docPropsVTypes"/>
</file>