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Midwife</w:t>
      </w:r>
      <w:r>
        <w:t xml:space="preserve"> </w:t>
      </w:r>
      <w:r>
        <w:t xml:space="preserve">in</w:t>
      </w:r>
      <w:r>
        <w:t xml:space="preserve"> </w:t>
      </w:r>
      <w:r>
        <w:t xml:space="preserve">Germany</w:t>
      </w:r>
      <w:r>
        <w:t xml:space="preserve"> </w:t>
      </w:r>
      <w:r>
        <w:t xml:space="preserve">Munich</w:t>
      </w:r>
    </w:p>
    <w:bookmarkStart w:id="20" w:name="Xbe7e3f8095f00047ac096ea4eede0d3e7430abf"/>
    <w:p>
      <w:pPr>
        <w:pStyle w:val="Heading1"/>
      </w:pPr>
      <w:r>
        <w:t xml:space="preserve">Statement of Purpose: Pursuing Midwifery Excellence in Germany Munich</w:t>
      </w:r>
    </w:p>
    <w:p>
      <w:pPr>
        <w:pStyle w:val="FirstParagraph"/>
      </w:pPr>
      <w:r>
        <w:t xml:space="preserve">From the tender age of ten, when I witnessed my grandmother’s gentle care during my younger sister’s birth, I knew I was destined to serve as a midwife. This profound moment ignited a lifelong commitment to supporting women through one of life's most transformative journeys. Today, that commitment has crystallized into a focused aspiration: to become a certified Midwife within the esteemed healthcare system of Germany Munich—a city renowned for its world-class medical institutions, progressive maternal care standards, and deep cultural respect for holistic woman-centered birth practices. My Statement of Purpose outlines my academic foundation, clinical experiences, unwavering dedication to German midwifery principles, and my unequivocal intent to contribute meaningfully to Munich’s vibrant healthcare community.</w:t>
      </w:r>
    </w:p>
    <w:p>
      <w:pPr>
        <w:pStyle w:val="BodyText"/>
      </w:pPr>
      <w:r>
        <w:t xml:space="preserve">My journey began with a Bachelor’s degree in Nursing (2018–2022) from the University of Nairobi, where I specialized in maternal and child health. During my clinical rotations at Kenyatta National Hospital, I assisted in over 500 deliveries, managing both routine and high-risk pregnancies while prioritizing patient dignity and cultural sensitivity. Yet, it was my exposure to Germany’s structured midwifery model—a system that integrates evidence-based practice with profound respect for autonomy—that shifted my professional horizon. The German approach to midwifery, emphasizing continuity of care from prenatal check-ups through postpartum support within a collaborative team structure (often including obstetricians, pediatricians, and doulas), resonated deeply with my philosophy. I recognized that Germany Munich represents the pinnacle of this model: a city where institutions like the University Hospital Großhadern (LMU) and Klinikum der Universität München lead in research on maternal health innovation while maintaining intimate, personalized care.</w:t>
      </w:r>
    </w:p>
    <w:p>
      <w:pPr>
        <w:pStyle w:val="BodyText"/>
      </w:pPr>
      <w:r>
        <w:t xml:space="preserve">To prepare for this path, I have immersed myself in German language and healthcare culture. I achieved C1 level fluency in German through intensive study at the Goethe-Institut Nairobi (2022–2023), passing the TestDaF with distinction. Beyond language, I audited online courses on "German Healthcare System Fundamentals" via the University of Munich’s OpenCourseWare, studying regulatory frameworks like the *Geburtshilfliche Fachkraft* qualification requirements and ethical guidelines under *Berufsordnung für Hebammen*. I also volunteered at a maternal health NGO in Berlin (2023), supporting immigrant women navigating Germany’s healthcare access system—experience that solidified my understanding of the linguistic and cultural barriers faced by newcomers. This aligns directly with Munich’s commitment to inclusive care, where multilingual midwives are increasingly vital in its diverse urban population.</w:t>
      </w:r>
    </w:p>
    <w:p>
      <w:pPr>
        <w:pStyle w:val="BodyText"/>
      </w:pPr>
      <w:r>
        <w:t xml:space="preserve">My most formative experience was a 6-month internship at *Münchner Kindl*, a community-based birth center in Munich (2024). Under the mentorship of certified Midwifery Specialist Frau Dr. Erika Weber, I observed the seamless integration of home births and hospital transfers within Munich’s safety net—a practice mandated by Bavaria’s *Hebammenkraftgesetz*. I assisted in antenatal classes on evidence-based pain management, learned to interpret German prenatal documentation (*Schwangerschaftsbericht*), and supported a postpartum mother navigating breastfeeding challenges while adjusting to German *Mutterschutzrecht* (maternity protection laws). Witnessing how Munich midwives empower women through informed consent—such as explaining the nuances of *Entbindungskonzeptionen* (birth plans)—confirmed my belief that this system is not merely a career path, but a cultural imperative I am eager to uphold.</w:t>
      </w:r>
    </w:p>
    <w:p>
      <w:pPr>
        <w:pStyle w:val="BodyText"/>
      </w:pPr>
      <w:r>
        <w:t xml:space="preserve">Why Germany Munich? Beyond its medical excellence, Munich embodies values central to my practice: precision in care, reverence for life’s sacred moments, and a societal ethos where motherhood is protected as both personal and communal wealth. The city’s high birth rate (1.83 children per woman in 2023) and initiatives like the *Münchner Hebammenkraft-Netzwerk*—which connects over 150 midwives for shared training—create an environment where dedicated professionals thrive. I am particularly drawn to the University of Munich’s state-approved Midwifery Training Program (Hebamme Ausbildung), which combines 300 hours of clinical practice across settings like *Frauenklinik am Britz* with rigorous theoretical modules on neonatal resuscitation and ethical dilemmas. This structure mirrors my vision: a midwife who is both a skilled clinician and an advocate for women’s voices.</w:t>
      </w:r>
    </w:p>
    <w:p>
      <w:pPr>
        <w:pStyle w:val="BodyText"/>
      </w:pPr>
      <w:r>
        <w:t xml:space="preserve">I acknowledge the challenges ahead—passing the German state exam (*Staatsexamen für Hebammen*), adapting to regional protocols, and mastering nuanced terms like *Stillberatung* (breastfeeding support) or *Vaginale Geburt mit Schmerzmanagement*. Yet, I am prepared. My background in resource-limited settings has taught me adaptability; my German language proficiency ensures clear communication with colleagues and patients alike; and my volunteer work in Munich’s immigrant communities has honed my ability to build trust across cultural divides—critical for a city where 25% of births involve non-German mothers.</w:t>
      </w:r>
    </w:p>
    <w:p>
      <w:pPr>
        <w:pStyle w:val="BodyText"/>
      </w:pPr>
      <w:r>
        <w:t xml:space="preserve">My long-term vision is to co-develop culturally tailored prenatal programs at Munich community centers, addressing disparities in maternal health outcomes for migrant women. I aim to collaborate with institutions like *Frauengesundheitszentrum München* and contribute to the *Bayerische Hebammenkammer*’s advocacy efforts on expanding midwifery scope of practice. Germany Munich is not just a destination; it is the foundation upon which I will build a legacy of compassionate, evidence-based care that honors the dignity of every birthing person.</w:t>
      </w:r>
    </w:p>
    <w:p>
      <w:pPr>
        <w:pStyle w:val="BodyText"/>
      </w:pPr>
      <w:r>
        <w:t xml:space="preserve">As I stand at this pivotal moment, I am energized by the prospect of becoming part of Munich’s healing landscape. To earn my *Hebamme* certification here is to join a tradition where midwives are revered as essential pillars of society—from supporting home births in suburban neighborhoods to guiding complex deliveries in tertiary centers like the Klinikum Großhadern. My grandmother’s story taught me that birth is sacred; Germany Munich teaches me how to protect that sanctity with skill and empathy. I am ready to embrace this role, not merely as a Midwife, but as a lifelong steward of maternal well-being within the heart of Bavaria’s most dynamic city.</w:t>
      </w:r>
    </w:p>
    <w:p>
      <w:pPr>
        <w:pStyle w:val="BodyText"/>
      </w:pPr>
      <w:r>
        <w:t xml:space="preserve">With profound respect for the German healthcare ethos and unwavering commitment to excellence in Midwifery, I eagerly await the opportunity to contribute my passion, skills, and dedication to Munich’s medical community.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Midwife in Germany Munich</dc:title>
  <dc:creator/>
  <dc:language>en</dc:language>
  <cp:keywords/>
  <dcterms:created xsi:type="dcterms:W3CDTF">2026-07-23T04:48:51Z</dcterms:created>
  <dcterms:modified xsi:type="dcterms:W3CDTF">2026-07-23T04:48:51Z</dcterms:modified>
</cp:coreProperties>
</file>

<file path=docProps/custom.xml><?xml version="1.0" encoding="utf-8"?>
<Properties xmlns="http://schemas.openxmlformats.org/officeDocument/2006/custom-properties" xmlns:vt="http://schemas.openxmlformats.org/officeDocument/2006/docPropsVTypes"/>
</file>