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23401629e6356b71d85404fb54d58260dcfb1b1"/>
    <w:p>
      <w:pPr>
        <w:pStyle w:val="Heading2"/>
      </w:pPr>
      <w:r>
        <w:t xml:space="preserve">Pursuing Midwifery Excellence in Israel Jerusalem</w:t>
      </w:r>
    </w:p>
    <w:p>
      <w:pPr>
        <w:pStyle w:val="FirstParagraph"/>
      </w:pPr>
      <w:r>
        <w:t xml:space="preserve">As I prepare to submit my formal application for midwifery practice in Israel, particularly within the culturally rich and historically significant city of Jerusalem, I write this Statement of Purpose with profound dedication to the sacred art of midwifery. My journey toward becoming a certified Midwife has been fueled by a deep reverence for life's most transformative moments and an unwavering commitment to serving communities where healthcare intersects with cultural identity. Israel Jerusalem represents not merely a geographic destination, but the ideal crucible for my professional growth—a place where ancient traditions meet modern maternal healthcare innovation. This Statement of Purpose outlines my qualifications, philosophical alignment with Israeli midwifery standards, and my vision for contributing to Jerusalem's diverse population.</w:t>
      </w:r>
    </w:p>
    <w:p>
      <w:pPr>
        <w:pStyle w:val="BodyText"/>
      </w:pPr>
      <w:r>
        <w:t xml:space="preserve">My academic foundation began at the University of Copenhagen’s Faculty of Health Sciences, where I earned a Master’s in Midwifery (Cum Laude). My thesis, "Culturally Responsive Care in Diverse Urban Settings," examined maternal healthcare disparities across European cities—insights that directly inform my readiness for Jerusalem’s multicultural landscape. During clinical rotations at Rigshospitalet and Copenhagen Municipality Health Centers, I provided prenatal care to immigrant populations from Ethiopia, the Middle East, and Eastern Europe. These experiences taught me that exceptional midwifery transcends medical expertise; it requires cultural humility, linguistic sensitivity (fluent in Hebrew and Arabic), and the ability to honor traditions while ensuring evidence-based safety. I documented 187 successful births as a primary midwife across three birthing centers, with zero maternal complications and 99% newborn survival rates—metrics that reflect my commitment to clinical excellence.</w:t>
      </w:r>
    </w:p>
    <w:p>
      <w:pPr>
        <w:pStyle w:val="BodyText"/>
      </w:pPr>
      <w:r>
        <w:t xml:space="preserve">My professional ethos crystallized during a volunteer placement in Bethlehem, where I supported community health workers in the West Bank. There, I witnessed how Jerusalem’s unique political and cultural context shapes maternal healthcare access. In neighborhoods like Sheikh Jarrah and Silwan, where Palestinian and Israeli families share streets but navigate separate healthcare systems, I advocated for integrated care models. This experience solidified my belief that midwives must bridge divides through compassionate presence—not just clinical skill. I collaborated with Jerusalem’s Hadassah Medical Center to design a culturally tailored prenatal education program for Bedouin communities, emphasizing local dietary practices within evidence-based guidelines. These initiatives demonstrated my capacity to work within Israel’s healthcare framework while respecting the city’s complex social fabric—a skill essential for any Midwife seeking licensure in Israel Jerusalem.</w:t>
      </w:r>
    </w:p>
    <w:p>
      <w:pPr>
        <w:pStyle w:val="BodyText"/>
      </w:pPr>
      <w:r>
        <w:t xml:space="preserve">Why Israel Jerusalem? The answer lies in its unparalleled convergence of ancient wisdom and cutting-edge perinatal science. As a city where Jewish, Muslim, Christian, and Druze communities coexist within a single healthcare ecosystem, Jerusalem offers midwives the rare opportunity to practice truly holistic care. Israel’s Ministry of Health mandates rigorous standards for midwifery—requiring 12 months of supervised clinical training and annual cultural competence certifications—which align perfectly with my professional philosophy. I am particularly drawn to Jerusalem’s community-based clinics like the Aguda Center in Mea Shearim and the Maternity Ward at Shaare Zedek Medical Center, where midwives function as both clinical experts and cultural navigators. My research into Israel’s National Midwifery Plan (2021–2030) revealed a strategic need for bilingual practitioners who can serve Jerusalem’s 65% diverse population—exactly the role I aim to fill.</w:t>
      </w:r>
    </w:p>
    <w:p>
      <w:pPr>
        <w:pStyle w:val="BodyText"/>
      </w:pPr>
      <w:r>
        <w:t xml:space="preserve">I recognize that midwifery in Israel Jerusalem demands more than clinical proficiency; it requires deep respect for religious customs and family dynamics. During my time in Jerusalem (2023), I participated in a cultural immersion program at the Jerusalem Institute for Women’s Health, studying halachic birth protocols alongside Israeli medical ethics. I learned that a Midwife here must balance autonomy with tradition—whether assisting Orthodox Jewish families with modesty concerns or supporting Muslim patients navigating Ramadan during labor. This understanding prevents "one-size-fits-all" care and ensures that every mother feels seen within her cultural identity. My Hebrew language certification (C1 level) and fluency in Arabic enable me to communicate directly with mothers without interpreters, fostering trust during vulnerable moments—a critical factor for successful outcomes.</w:t>
      </w:r>
    </w:p>
    <w:p>
      <w:pPr>
        <w:pStyle w:val="BodyText"/>
      </w:pPr>
      <w:r>
        <w:t xml:space="preserve">My vision extends beyond individual births to systemic improvement. In Jerusalem’s underserved areas like Shuafat Refugee Camp, maternal mortality rates exceed national averages by 22%. I propose developing a community midwifery network connecting neighborhood clinics with Jerusalem’s main hospitals, reducing transport delays during emergencies. Drawing from my Copenhagen research, I will integrate mobile health technology for remote prenatal check-ins—especially valuable in Jerusalem’s dispersed communities. Furthermore, I aim to establish a mentorship program pairing veteran Israeli Midwives with new graduates from the Hebrew University School of Public Health, fostering intergenerational knowledge transfer within Israel Jerusalem’s healthcare ecosystem.</w:t>
      </w:r>
    </w:p>
    <w:p>
      <w:pPr>
        <w:pStyle w:val="BodyText"/>
      </w:pPr>
      <w:r>
        <w:t xml:space="preserve">Critically, my approach embodies the Israeli midwifery ethos of "Hatzlacha" (success through partnership). At Shaare Zedek, I observed how midwives collaborate with obstetricians, nutritionists, and social workers to address root causes of complications—like gestational diabetes in immigrant populations. My experience managing a prenatal group for Ethiopian-Jewish mothers in Denmark taught me that effective care requires listening first. In Jerusalem’s context, this means understanding how historical trauma impacts maternal health while building trust through consistent presence. I have already connected with Dr. Ruth Kanner at Hadassah Medical Center to discuss my proposed community outreach initiative—a testament to my proactive engagement with Israel’s healthcare leadership.</w:t>
      </w:r>
    </w:p>
    <w:p>
      <w:pPr>
        <w:pStyle w:val="BodyText"/>
      </w:pPr>
      <w:r>
        <w:t xml:space="preserve">As a Midwife, I view every birth as a sacred covenant between mother, child, and community. Jerusalem—a city where ancient texts speak of "life-giving waters" (Bereishit 2:6)—is where I can honor this covenant through practice deeply rooted in local values. My Statement of Purpose is not merely an application; it is a pledge to integrate my skills into Israel Jerusalem’s healthcare tapestry, ensuring that every mother receives care as unique as the city itself. With my clinical rigor, cultural intelligence, and unwavering commitment to maternal well-being, I am ready to serve as a compassionate Midwife who contributes meaningfully to Jerusalem’s legacy of healing.</w:t>
      </w:r>
    </w:p>
    <w:p>
      <w:pPr>
        <w:pStyle w:val="BodyText"/>
      </w:pPr>
      <w:r>
        <w:t xml:space="preserve">"In Jerusalem, where the past breathes in every stone, I will carry the future one birth at a time."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Israel Jerusalem</dc:title>
  <dc:creator/>
  <dc:language>en</dc:language>
  <cp:keywords/>
  <dcterms:created xsi:type="dcterms:W3CDTF">2026-07-21T10:33:09Z</dcterms:created>
  <dcterms:modified xsi:type="dcterms:W3CDTF">2026-07-21T10:33:09Z</dcterms:modified>
</cp:coreProperties>
</file>

<file path=docProps/custom.xml><?xml version="1.0" encoding="utf-8"?>
<Properties xmlns="http://schemas.openxmlformats.org/officeDocument/2006/custom-properties" xmlns:vt="http://schemas.openxmlformats.org/officeDocument/2006/docPropsVTypes"/>
</file>