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07ad6c9a0d0b234ffd9ad6595fac2168a1d4f49"/>
    <w:p>
      <w:pPr>
        <w:pStyle w:val="Heading1"/>
      </w:pPr>
      <w:r>
        <w:t xml:space="preserve">Statement of Purpose: Dedicated Pathway to Maternal Health Excellence in Ivory Coast Abidjan</w:t>
      </w:r>
    </w:p>
    <w:p>
      <w:pPr>
        <w:pStyle w:val="FirstParagraph"/>
      </w:pPr>
      <w:r>
        <w:t xml:space="preserve">This Statement of Purpose outlines my profound commitment to advancing maternal and newborn health through specialized midwifery practice within the dynamic and culturally rich context of Ivory Coast Abidjan. As an aspiring</w:t>
      </w:r>
      <w:r>
        <w:t xml:space="preserve"> </w:t>
      </w:r>
      <w:r>
        <w:rPr>
          <w:bCs/>
          <w:b/>
        </w:rPr>
        <w:t xml:space="preserve">Midwife</w:t>
      </w:r>
      <w:r>
        <w:t xml:space="preserve">, I have dedicated my academic journey, clinical training, and professional development to addressing critical gaps in reproductive healthcare access across West Africa, with a specific focus on contributing meaningfully to the health infrastructure of</w:t>
      </w:r>
      <w:r>
        <w:t xml:space="preserve"> </w:t>
      </w:r>
      <w:r>
        <w:rPr>
          <w:bCs/>
          <w:b/>
        </w:rPr>
        <w:t xml:space="preserve">Ivory Coast Abidjan</w:t>
      </w:r>
      <w:r>
        <w:t xml:space="preserve">. My vision is deeply rooted in the understanding that every mother deserves dignified, evidence-based care during one of life's most transformative experiences, and I am determined to be part of building a sustainable future where maternal mortality becomes a historical footnote in our communities.</w:t>
      </w:r>
    </w:p>
    <w:p>
      <w:pPr>
        <w:pStyle w:val="BodyText"/>
      </w:pPr>
      <w:r>
        <w:t xml:space="preserve">My passion for midwifery was ignited during an immersive volunteer experience in rural communities near Abidjan several years ago. Witnessing the profound impact of skilled birth attendance on maternal and infant survival rates, juxtaposed with the stark realities of limited access to trained professionals and essential medical supplies, solidified my resolve. In Ivory Coast, where maternal mortality remains significantly higher than global averages (approximately 500 deaths per 100,000 live births according to WHO data), the need for competent and compassionate</w:t>
      </w:r>
      <w:r>
        <w:t xml:space="preserve"> </w:t>
      </w:r>
      <w:r>
        <w:rPr>
          <w:bCs/>
          <w:b/>
        </w:rPr>
        <w:t xml:space="preserve">Midwife</w:t>
      </w:r>
      <w:r>
        <w:t xml:space="preserve">s is not merely professional; it is a moral imperative. Abidjan, as the economic and administrative heart of Ivory Coast, presents both immense challenges – including high population density straining urban health facilities and disparities between affluent districts like Cocody and underserved areas such as Adjame or Yopougon – and unparalleled opportunities to influence policy, education, and frontline care delivery.</w:t>
      </w:r>
    </w:p>
    <w:p>
      <w:pPr>
        <w:pStyle w:val="BodyText"/>
      </w:pPr>
      <w:r>
        <w:t xml:space="preserve">My academic foundation is built on a rigorous Bachelor of Science in Midwifery from [University Name], where I focused extensively on community health systems, emergency obstetric care, and cultural humility. Crucially, my studies included a semester-long clinical placement at [Hospital Name in Abidjan or nearby region], where I collaborated with local</w:t>
      </w:r>
      <w:r>
        <w:t xml:space="preserve"> </w:t>
      </w:r>
      <w:r>
        <w:rPr>
          <w:bCs/>
          <w:b/>
        </w:rPr>
        <w:t xml:space="preserve">Midwife</w:t>
      </w:r>
      <w:r>
        <w:t xml:space="preserve">s and physicians under the guidance of the Ministry of Health's maternal health program. This experience exposed me to Ivory Coast’s specific healthcare landscape: the vital role of traditional birth attendants, the integration challenges within public-private health partnerships, and the critical importance of mobile health units reaching peri-urban populations. I actively participated in maternal education workshops conducted in local languages (including Baoulé and Dioula), understanding that effective care requires linguistic and cultural resonance – a principle central to my approach as a future</w:t>
      </w:r>
      <w:r>
        <w:t xml:space="preserve"> </w:t>
      </w:r>
      <w:r>
        <w:rPr>
          <w:bCs/>
          <w:b/>
        </w:rPr>
        <w:t xml:space="preserve">Midwife</w:t>
      </w:r>
      <w:r>
        <w:t xml:space="preserve"> </w:t>
      </w:r>
      <w:r>
        <w:t xml:space="preserve">in Ivory Coast Abidjan.</w:t>
      </w:r>
    </w:p>
    <w:p>
      <w:pPr>
        <w:pStyle w:val="BodyText"/>
      </w:pPr>
      <w:r>
        <w:t xml:space="preserve">I am particularly drawn to the innovative initiatives underway within</w:t>
      </w:r>
      <w:r>
        <w:t xml:space="preserve"> </w:t>
      </w:r>
      <w:r>
        <w:rPr>
          <w:bCs/>
          <w:b/>
        </w:rPr>
        <w:t xml:space="preserve">Ivory Coast Abidjan</w:t>
      </w:r>
      <w:r>
        <w:t xml:space="preserve">. The government's National Strategy for Accelerated Reduction of Maternal and Child Mortality (PNRMMI), aligned with UNICEF and WHO support, prioritizes expanding midwifery services, especially in urban centers like Abidjan. I am eager to contribute to projects such as the "Midwife on Call" mobile service launched by the Ministry of Health in partnership with NGOs like Marie Stopes International. My clinical skills include advanced neonatal resuscitation (NRP), management of normal labor and delivery, identification and referral for obstetric complications (including hemorrhage and pre-eclampsia), family planning counseling, and postpartum support – all delivered with a focus on empowering mothers through informed choice. I am committed to learning from the wisdom of experienced Ivorian midwives who navigate complex socio-cultural dynamics daily.</w:t>
      </w:r>
    </w:p>
    <w:p>
      <w:pPr>
        <w:pStyle w:val="BodyText"/>
      </w:pPr>
      <w:r>
        <w:t xml:space="preserve">My commitment extends beyond clinical skills to community engagement and advocacy. In Abidjan, where gender norms and economic pressures often delay care-seeking, a holistic approach is essential. I plan to partner with local community health workers (CHWs) from neighborhoods like Plateau or Bingerville to develop culturally sensitive maternal health awareness campaigns targeting young women and adolescent mothers. This involves leveraging community centers, religious institutions, and mobile technology – a practice increasingly adopted in Abidjan's urban health initiatives – to demystify pregnancy care and emphasize the value of prenatal visits. I understand that as a</w:t>
      </w:r>
      <w:r>
        <w:t xml:space="preserve"> </w:t>
      </w:r>
      <w:r>
        <w:rPr>
          <w:bCs/>
          <w:b/>
        </w:rPr>
        <w:t xml:space="preserve">Midwife</w:t>
      </w:r>
      <w:r>
        <w:t xml:space="preserve"> </w:t>
      </w:r>
      <w:r>
        <w:t xml:space="preserve">in Ivory Coast Abidjan, my role transcends the delivery room; it encompasses building trust, dismantling barriers, and empowering women to become active participants in their own health journey within the specific social fabric of our city.</w:t>
      </w:r>
    </w:p>
    <w:p>
      <w:pPr>
        <w:pStyle w:val="BodyText"/>
      </w:pPr>
      <w:r>
        <w:t xml:space="preserve">The unique environment of</w:t>
      </w:r>
      <w:r>
        <w:t xml:space="preserve"> </w:t>
      </w:r>
      <w:r>
        <w:rPr>
          <w:bCs/>
          <w:b/>
        </w:rPr>
        <w:t xml:space="preserve">Ivory Coast Abidjan</w:t>
      </w:r>
      <w:r>
        <w:t xml:space="preserve"> </w:t>
      </w:r>
      <w:r>
        <w:t xml:space="preserve">demands a midwife who is not only clinically adept but also resilient, adaptable, and deeply respectful of local practices. I have studied the historical context of reproductive healthcare in Côte d'Ivoire, recognizing the legacy of colonial health systems and the ongoing efforts to build an equitable national framework. My goal is to integrate evidence-based midwifery practice with respect for indigenous knowledge where appropriate, fostering a model that is both scientifically sound and culturally relevant. I am prepared to work within the constraints of resource-limited settings common in many Abidjan health facilities while advocating for improved supply chains and support systems – a critical need highlighted by the Ministry of Health’s ongoing efforts.</w:t>
      </w:r>
    </w:p>
    <w:p>
      <w:pPr>
        <w:pStyle w:val="BodyText"/>
      </w:pPr>
      <w:r>
        <w:t xml:space="preserve">Looking ahead, I envision my career as a</w:t>
      </w:r>
      <w:r>
        <w:t xml:space="preserve"> </w:t>
      </w:r>
      <w:r>
        <w:rPr>
          <w:bCs/>
          <w:b/>
        </w:rPr>
        <w:t xml:space="preserve">Midwife</w:t>
      </w:r>
      <w:r>
        <w:t xml:space="preserve"> </w:t>
      </w:r>
      <w:r>
        <w:t xml:space="preserve">in Ivory Coast Abidjan evolving through three key phases: (1) Immediate frontline service providing skilled care in urban health centers and mobile clinics; (2) Collaboration with training institutions like the National School of Midwifery (ENSSM) in Abidjan to mentor future generations, particularly focusing on rural recruitment strategies; and (3) Active participation in policy development circles within the Ministry of Health, using data from field experience to advocate for targeted interventions. My long-term aspiration is to contribute significantly to reducing Ivory Coast's maternal mortality rate through scalable models of midwife-led care that can be replicated across urban centers nationwide, starting with the vibrant and complex ecosystem of Abidjan itself.</w:t>
      </w:r>
    </w:p>
    <w:p>
      <w:pPr>
        <w:pStyle w:val="BodyText"/>
      </w:pPr>
      <w:r>
        <w:t xml:space="preserve">This Statement of Purpose reflects not merely an application, but a promise. A promise to bring my clinical competence, cultural sensitivity, and unwavering dedication to the service of mothers and newborns in</w:t>
      </w:r>
      <w:r>
        <w:t xml:space="preserve"> </w:t>
      </w:r>
      <w:r>
        <w:rPr>
          <w:bCs/>
          <w:b/>
        </w:rPr>
        <w:t xml:space="preserve">Ivory Coast Abidjan</w:t>
      </w:r>
      <w:r>
        <w:t xml:space="preserve">. I am ready to immerse myself fully into the rhythms of this city – its bustling markets, its quiet neighborhoods where life begins, and its healthcare corridors – as a dedicated</w:t>
      </w:r>
      <w:r>
        <w:t xml:space="preserve"> </w:t>
      </w:r>
      <w:r>
        <w:rPr>
          <w:bCs/>
          <w:b/>
        </w:rPr>
        <w:t xml:space="preserve">Midwife</w:t>
      </w:r>
      <w:r>
        <w:t xml:space="preserve"> </w:t>
      </w:r>
      <w:r>
        <w:t xml:space="preserve">committed to building a future where safe childbirth is an unremarkable reality for every woman in Ivory Coast. The path I seek is here, in Abidjan, with the women who need us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Ivory Coast Abidjan</dc:title>
  <dc:creator/>
  <dc:language>en</dc:language>
  <cp:keywords/>
  <dcterms:created xsi:type="dcterms:W3CDTF">2026-07-21T04:58:16Z</dcterms:created>
  <dcterms:modified xsi:type="dcterms:W3CDTF">2026-07-21T04:58:16Z</dcterms:modified>
</cp:coreProperties>
</file>

<file path=docProps/custom.xml><?xml version="1.0" encoding="utf-8"?>
<Properties xmlns="http://schemas.openxmlformats.org/officeDocument/2006/custom-properties" xmlns:vt="http://schemas.openxmlformats.org/officeDocument/2006/docPropsVTypes"/>
</file>