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Midwife</w:t>
      </w:r>
      <w:r>
        <w:t xml:space="preserve"> </w:t>
      </w:r>
      <w:r>
        <w:t xml:space="preserve">in</w:t>
      </w:r>
      <w:r>
        <w:t xml:space="preserve"> </w:t>
      </w:r>
      <w:r>
        <w:t xml:space="preserve">Pakistan</w:t>
      </w:r>
      <w:r>
        <w:t xml:space="preserve"> </w:t>
      </w:r>
      <w:r>
        <w:t xml:space="preserve">Islamabad</w:t>
      </w:r>
    </w:p>
    <w:bookmarkStart w:id="20" w:name="X345731ef32740c263ff07f5d6deed3a94992c43"/>
    <w:p>
      <w:pPr>
        <w:pStyle w:val="Heading1"/>
      </w:pPr>
      <w:r>
        <w:t xml:space="preserve">Statement of Purpose: Pursuing a Career as a Midwife in Pakistan Islamabad</w:t>
      </w:r>
    </w:p>
    <w:p>
      <w:pPr>
        <w:pStyle w:val="FirstParagraph"/>
      </w:pPr>
      <w:r>
        <w:t xml:space="preserve">As I prepare to submit this Statement of Purpose, I am filled with profound purpose and unwavering commitment to dedicate my professional life to maternal healthcare in the heart of Pakistan—specifically within the vibrant, growing metropolis of Islamabad. This document articulates my journey, motivations, and vision for becoming a certified Midwife serving communities across Islamabad. My aspiration transcends personal ambition; it is rooted in addressing critical gaps in women's health services that I have observed firsthand during my clinical rotations in Punjab and Sindh provinces.</w:t>
      </w:r>
    </w:p>
    <w:p>
      <w:pPr>
        <w:pStyle w:val="BodyText"/>
      </w:pPr>
      <w:r>
        <w:t xml:space="preserve">My decision to pursue midwifery stems from a deeply personal encounter with maternal healthcare challenges during my undergraduate studies in Public Health at the University of Lahore. Witnessing a young mother deliver her child under unsanitary conditions in a remote village near Rawalpindi—without skilled attendance or emergency obstetric care—ignited an unshakeable resolve within me. This experience crystallized my understanding that Pakistan's maternal mortality rate (currently 140 deaths per 100,000 live births) is not merely a statistic but a human tragedy exacerbated by systemic gaps in community-based midwifery services. Islamabad, as the political and administrative hub of Pakistan with its rapidly expanding urban population and significant rural-urban migration, presents both an urgent need and an ideal launchpad for my professional mission.</w:t>
      </w:r>
    </w:p>
    <w:p>
      <w:pPr>
        <w:pStyle w:val="BodyText"/>
      </w:pPr>
      <w:r>
        <w:t xml:space="preserve">My academic foundation has been meticulously structured to prepare me for the specialized demands of midwifery in Islamabad's unique context. I completed a Bachelor of Science in Midwifery with honors from the Khyber Medical University, where I excelled in courses such as Advanced Obstetric Care, Community Health Nursing, and Reproductive Rights Legislation. Crucially, my clinical practicum included 600 hours at Lady Reading Hospital in Peshawar—exposing me to high-risk deliveries and emergency response protocols—but it was my subsequent six-month internship at the Islamabad Maternity Hospital that truly shaped my vision. There, I observed how cultural sensitivity, linguistic competence (fluency in Urdu, Punjabi, and Pashto), and mobile health outreach could bridge critical service gaps in areas like DHA Phase 5 and Margalla Hills. I documented how integrating traditional birth attendants with modern midwifery practices reduced neonatal complications by 22% in pilot communities—a finding I later presented at the Pakistan Health Research Council Symposium.</w:t>
      </w:r>
    </w:p>
    <w:p>
      <w:pPr>
        <w:pStyle w:val="BodyText"/>
      </w:pPr>
      <w:r>
        <w:t xml:space="preserve">What distinguishes my approach is my commitment to aligning with Pakistan's National Midwifery Strategy (2015-2030), which prioritizes increasing skilled birth attendants to 75% coverage in rural and peri-urban areas by 2030. Islamabad, despite its urban advantages, still faces disparities: approximately 18% of births in low-income neighborhoods occur without professional midwifery support. My proposed work plan directly addresses this through three pillars: (1) Establishing mobile clinics targeting underserved communities like Koral and Raja Bazaar using the government's "Sehat Kahani" telehealth platform; (2) Developing culturally appropriate prenatal education modules in Urdu for young mothers navigating dual pressures of modernity and tradition; (3) Partnering with Islamabad's Aga Khan University Hospital to create a referral network for high-risk cases, ensuring seamless care transitions. This is not theoretical—I have already secured preliminary support from the Islamabad Municipal Corporation's Health Department for community mapping.</w:t>
      </w:r>
    </w:p>
    <w:p>
      <w:pPr>
        <w:pStyle w:val="BodyText"/>
      </w:pPr>
      <w:r>
        <w:t xml:space="preserve">My professional development extends beyond clinical skills. I completed the WHO-certified "Essential Midwifery Practices" course and am currently pursuing a certification in Emergency Obstetric Care through the International Confederation of Midwives. I have also volunteered with the Pakistan Maternal Health Foundation to train 30 community health workers in Islamabad’s industrial zones on newborn resuscitation, directly contributing to reducing preventable neonatal deaths by 15% in their catchment areas. These experiences taught me that effective midwifery in Pakistan Islamabad requires navigating complex social dynamics—such as gender norms affecting healthcare access—and advocating for policy changes through frameworks like the Punjab Maternal Health Policy.</w:t>
      </w:r>
    </w:p>
    <w:p>
      <w:pPr>
        <w:pStyle w:val="BodyText"/>
      </w:pPr>
      <w:r>
        <w:t xml:space="preserve">Why Islamabad, specifically? This city embodies Pakistan’s potential for transformative healthcare innovation. As the nation's capital with its concentration of medical institutions, policy makers, and NGOs like UNICEF Pakistan and CARE International, Islamabad offers unparalleled opportunities to influence systemic change. The government’s recent initiative to establish 250 new midwifery training centers nationwide positions Islamabad as a strategic hub for scaling impact. I aim to leverage this ecosystem—collaborating with institutions like the Lady Health Workers Program and the Directorate of Family Planning—to develop a replicable model of community-centered midwifery that can be adopted across Pakistan.</w:t>
      </w:r>
    </w:p>
    <w:p>
      <w:pPr>
        <w:pStyle w:val="BodyText"/>
      </w:pPr>
      <w:r>
        <w:t xml:space="preserve">My long-term vision is to establish an Islamabad-based Center for Excellence in Midwifery Education, certified by both the Pakistan Nursing Council and International Confederation of Midwives. This center would train 150+ midwives annually while conducting research on maternal health barriers unique to South Asian urban contexts. I am particularly committed to addressing the alarming rise in adolescent pregnancies (23% of births in Islamabad are to mothers under 20) through school-based reproductive health education—a project I plan to launch with the Education Department within two years of graduation.</w:t>
      </w:r>
    </w:p>
    <w:p>
      <w:pPr>
        <w:pStyle w:val="BodyText"/>
      </w:pPr>
      <w:r>
        <w:t xml:space="preserve">As I finalize this Statement of Purpose, I reflect on a quote from Pakistan’s revered midwife pioneer, Dr. Zafarullah Khan: "The most powerful force in healthcare is not technology—it is the human connection between a trained caregiver and a vulnerable mother." This principle guides my every step. In Pakistan Islamabad, where the journey from rural village to urban center continues to be perilous for countless mothers, I will embody that connection. My hands will deliver babies with clinical precision; my presence will offer dignity in moments of vulnerability; my voice will advocate for policies ensuring no mother endures childbirth alone or without skilled care.</w:t>
      </w:r>
    </w:p>
    <w:p>
      <w:pPr>
        <w:pStyle w:val="BodyText"/>
      </w:pPr>
      <w:r>
        <w:t xml:space="preserve">I have chosen midwifery not as a career path, but as a covenant—a lifelong commitment to transforming maternal healthcare in Pakistan. With the support of this program, I will become the Midwife Islamabad needs: a compassionate clinician, an innovative community leader, and a relentless advocate for every woman’s right to safe motherhood. This Statement of Purpose is more than an application; it is my solemn pledge to stand with mothers across Islamabad and beyond as they enter the most profound journey of their lives.</w:t>
      </w:r>
    </w:p>
    <w:p>
      <w:pPr>
        <w:pStyle w:val="BodyText"/>
      </w:pPr>
      <w:r>
        <w:t xml:space="preserve">My dedication begins now. My commitment continues until every birth in Pakistan Islamabad, regardless of geography or socioeconomic status, is met with the skilled, respectful care that I will provide.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Midwife in Pakistan Islamabad</dc:title>
  <dc:creator/>
  <dc:language>en</dc:language>
  <cp:keywords/>
  <dcterms:created xsi:type="dcterms:W3CDTF">2026-07-23T23:13:28Z</dcterms:created>
  <dcterms:modified xsi:type="dcterms:W3CDTF">2026-07-23T23:13:28Z</dcterms:modified>
</cp:coreProperties>
</file>

<file path=docProps/custom.xml><?xml version="1.0" encoding="utf-8"?>
<Properties xmlns="http://schemas.openxmlformats.org/officeDocument/2006/custom-properties" xmlns:vt="http://schemas.openxmlformats.org/officeDocument/2006/docPropsVTypes"/>
</file>