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Russia</w:t>
      </w:r>
      <w:r>
        <w:t xml:space="preserve"> </w:t>
      </w:r>
      <w:r>
        <w:t xml:space="preserve">Moscow</w:t>
      </w:r>
    </w:p>
    <w:bookmarkStart w:id="26" w:name="X344547a2fff9b83dc0e43bfcf63e79c26bd80f5"/>
    <w:p>
      <w:pPr>
        <w:pStyle w:val="Heading1"/>
      </w:pPr>
      <w:r>
        <w:t xml:space="preserve">Statement of Purpose for Midwifery Practice in Russia Moscow</w:t>
      </w:r>
    </w:p>
    <w:p>
      <w:pPr>
        <w:pStyle w:val="FirstParagraph"/>
      </w:pPr>
      <w:r>
        <w:t xml:space="preserve">As a dedicated and compassionate healthcare professional with advanced training in maternal and newborn care, I am writing this</w:t>
      </w:r>
      <w:r>
        <w:t xml:space="preserve"> </w:t>
      </w:r>
      <w:r>
        <w:rPr>
          <w:bCs/>
          <w:b/>
        </w:rPr>
        <w:t xml:space="preserve">Statement of Purpose</w:t>
      </w:r>
      <w:r>
        <w:t xml:space="preserve"> </w:t>
      </w:r>
      <w:r>
        <w:t xml:space="preserve">to articulate my commitment to advancing the field of midwifery within the dynamic healthcare landscape of</w:t>
      </w:r>
      <w:r>
        <w:t xml:space="preserve"> </w:t>
      </w:r>
      <w:r>
        <w:rPr>
          <w:bCs/>
          <w:b/>
        </w:rPr>
        <w:t xml:space="preserve">Russia Moscow</w:t>
      </w:r>
      <w:r>
        <w:t xml:space="preserve">. My journey as a certified Midwife has been defined by a profound belief in the transformative power of holistic, woman-centered care during one of life's most vulnerable transitions—childbirth. Now, I seek to channel this expertise into serving the diverse communities of Moscow, where maternal health systems present both significant challenges and unparalleled opportunities for innovation.</w:t>
      </w:r>
    </w:p>
    <w:bookmarkStart w:id="20" w:name="academic-and-professional-foundation"/>
    <w:p>
      <w:pPr>
        <w:pStyle w:val="Heading2"/>
      </w:pPr>
      <w:r>
        <w:t xml:space="preserve">Academic and Professional Foundation</w:t>
      </w:r>
    </w:p>
    <w:p>
      <w:pPr>
        <w:pStyle w:val="FirstParagraph"/>
      </w:pPr>
      <w:r>
        <w:t xml:space="preserve">My formal education culminated in a Master of Science in Midwifery from the University of Edinburgh, where I specialized in evidence-based practices for high-risk pregnancies and postpartum mental health support. This was complemented by 3,500 hours of clinical practice across urban and rural settings in the UK, including rotations at St. Thomas’ Hospital and community maternity units. My training emphasized not merely technical skills but the art of building trust with patients—particularly crucial in cultures where medical paternalism remains prevalent. As a</w:t>
      </w:r>
      <w:r>
        <w:t xml:space="preserve"> </w:t>
      </w:r>
      <w:r>
        <w:rPr>
          <w:bCs/>
          <w:b/>
        </w:rPr>
        <w:t xml:space="preserve">Midwife</w:t>
      </w:r>
      <w:r>
        <w:t xml:space="preserve">, I developed protocols for culturally sensitive care that reduced maternal anxiety by 40% in my final clinical placement, demonstrating how personalized approaches directly improve outcomes. I hold certifications in neonatal resuscitation (NRP), breastfeeding support (IBCLC), and trauma-informed care, all of which align with the World Health Organization’s global guidelines for maternal health.</w:t>
      </w:r>
    </w:p>
    <w:bookmarkEnd w:id="20"/>
    <w:bookmarkStart w:id="21" w:name="Xcbcd7188f28bee23f5119fec69a985b3fcf21c0"/>
    <w:p>
      <w:pPr>
        <w:pStyle w:val="Heading2"/>
      </w:pPr>
      <w:r>
        <w:t xml:space="preserve">Why Moscow? A Strategic Vision for Maternal Healthcare</w:t>
      </w:r>
    </w:p>
    <w:p>
      <w:pPr>
        <w:pStyle w:val="FirstParagraph"/>
      </w:pPr>
      <w:r>
        <w:t xml:space="preserve">My decision to pursue a career in</w:t>
      </w:r>
      <w:r>
        <w:t xml:space="preserve"> </w:t>
      </w:r>
      <w:r>
        <w:rPr>
          <w:bCs/>
          <w:b/>
        </w:rPr>
        <w:t xml:space="preserve">Russia Moscow</w:t>
      </w:r>
      <w:r>
        <w:t xml:space="preserve"> </w:t>
      </w:r>
      <w:r>
        <w:t xml:space="preserve">stems from a deep respect for the city’s evolving healthcare infrastructure and its urgent need for skilled, internationally trained Midwives. While Moscow boasts world-class medical facilities like the Federal State Budget Institution "Moscow Clinical Hospital No. 10," systemic challenges persist: maternal mortality rates remain higher than in Western Europe (7.2 per 100,000 births vs. 4.6 in Germany), and access to holistic care varies significantly across socioeconomic groups (Rosstat, 2023). I am drawn to Moscow’s ambitious National Project "Healthcare," which prioritizes reducing preventable maternal deaths by 35% by 2035. This aligns perfectly with my professional ethos. Furthermore, Moscow’s multicultural population—including expatriate communities and immigrant families—creates a unique environment where cross-cultural midwifery expertise is invaluable. I have studied Russian medical terminology and completed a cultural competency course focused on Eurasian healthcare traditions to ensure seamless integration into Moscow’s clinical settings.</w:t>
      </w:r>
    </w:p>
    <w:bookmarkEnd w:id="21"/>
    <w:bookmarkStart w:id="22" w:name="professional-goals-in-russia-moscow"/>
    <w:p>
      <w:pPr>
        <w:pStyle w:val="Heading2"/>
      </w:pPr>
      <w:r>
        <w:t xml:space="preserve">Professional Goals in Russia Moscow</w:t>
      </w:r>
    </w:p>
    <w:p>
      <w:pPr>
        <w:pStyle w:val="FirstParagraph"/>
      </w:pPr>
      <w:r>
        <w:t xml:space="preserve">My short-term goal in</w:t>
      </w:r>
      <w:r>
        <w:t xml:space="preserve"> </w:t>
      </w:r>
      <w:r>
        <w:rPr>
          <w:bCs/>
          <w:b/>
        </w:rPr>
        <w:t xml:space="preserve">Russia Moscow</w:t>
      </w:r>
      <w:r>
        <w:t xml:space="preserve"> </w:t>
      </w:r>
      <w:r>
        <w:t xml:space="preserve">is to partner with institutions like the City Center for Maternal and Child Health (Moscow Department of Health) to implement standardized prenatal education programs that emphasize emotional wellness alongside physical care. I propose introducing "Birth Planning Workshops" tailored to Russian cultural contexts—addressing common anxieties about hospital protocols, pain management preferences, and postpartum support systems. In the long term, I aim to collaborate with Moscow State Medical University to develop a midwifery curriculum that integrates global best practices with local needs, particularly in rural satellite districts where access gaps are most acute. This</w:t>
      </w:r>
      <w:r>
        <w:t xml:space="preserve"> </w:t>
      </w:r>
      <w:r>
        <w:rPr>
          <w:bCs/>
          <w:b/>
        </w:rPr>
        <w:t xml:space="preserve">Statement of Purpose</w:t>
      </w:r>
      <w:r>
        <w:t xml:space="preserve"> </w:t>
      </w:r>
      <w:r>
        <w:t xml:space="preserve">reflects my resolve to move beyond clinical practice into advocacy: I will champion policies that expand the scope of practice for certified Midwives in Russia, currently limited by outdated legislation.</w:t>
      </w:r>
    </w:p>
    <w:bookmarkEnd w:id="22"/>
    <w:bookmarkStart w:id="23" w:name="Xae8393f52594475dbf0850abe6bb3fe775afca5"/>
    <w:p>
      <w:pPr>
        <w:pStyle w:val="Heading2"/>
      </w:pPr>
      <w:r>
        <w:t xml:space="preserve">Cultural Contribution and Community Impact</w:t>
      </w:r>
    </w:p>
    <w:p>
      <w:pPr>
        <w:pStyle w:val="FirstParagraph"/>
      </w:pPr>
      <w:r>
        <w:t xml:space="preserve">As a</w:t>
      </w:r>
      <w:r>
        <w:t xml:space="preserve"> </w:t>
      </w:r>
      <w:r>
        <w:rPr>
          <w:bCs/>
          <w:b/>
        </w:rPr>
        <w:t xml:space="preserve">Midwife</w:t>
      </w:r>
      <w:r>
        <w:t xml:space="preserve">, I recognize that transformative change requires community trust. In Moscow, I will leverage my bilingual fluency (English/Russian) to bridge communication barriers between immigrant mothers and healthcare providers. For example, I plan to initiate support groups for migrant women in districts like Novokosino, where language isolation compounds maternal health risks. Additionally, I will collaborate with NGOs such as "Mothers' Support" to deliver free home visits for low-income families—a model proven effective in my prior work in Eastern Europe. My approach is informed by the understanding that Moscow’s healthcare system thrives when it centers women’s voices: I will conduct surveys on patient experiences to co-design services with local communities, ensuring interventions like lactation support or mental health screenings reflect actual needs rather than assumptions.</w:t>
      </w:r>
    </w:p>
    <w:bookmarkEnd w:id="23"/>
    <w:bookmarkStart w:id="24" w:name="commitment-to-moscows-healthcare-future"/>
    <w:p>
      <w:pPr>
        <w:pStyle w:val="Heading2"/>
      </w:pPr>
      <w:r>
        <w:t xml:space="preserve">Commitment to Moscow’s Healthcare Future</w:t>
      </w:r>
    </w:p>
    <w:p>
      <w:pPr>
        <w:pStyle w:val="FirstParagraph"/>
      </w:pPr>
      <w:r>
        <w:t xml:space="preserve">The significance of this journey extends beyond personal ambition—it is a pledge to elevate maternal healthcare across</w:t>
      </w:r>
      <w:r>
        <w:t xml:space="preserve"> </w:t>
      </w:r>
      <w:r>
        <w:rPr>
          <w:bCs/>
          <w:b/>
        </w:rPr>
        <w:t xml:space="preserve">Russia Moscow</w:t>
      </w:r>
      <w:r>
        <w:t xml:space="preserve">. I have researched the city’s maternal health data meticulously and identified that improving continuity of care from pregnancy through postpartum could prevent over 200 annual avoidable complications (based on Federal State Statistics Service projections). My proposed strategies include: (1) Training nurses in basic midwifery skills to expand capacity, (2) Creating digital resources for pregnant women in Russian, and (3) Partnering with Moscow’s metro system to distribute prenatal care guides via transit stations—reaching 6 million daily commuters. This is not merely a career move; it is a commitment to being part of Russia’s next chapter in public health.</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Statement of Purpose</w:t>
      </w:r>
      <w:r>
        <w:t xml:space="preserve"> </w:t>
      </w:r>
      <w:r>
        <w:t xml:space="preserve">embodies my unwavering dedication to becoming a vital asset in Moscow’s maternal healthcare ecosystem. As a globally trained Midwife with proven experience in complex urban settings, I am prepared to contribute immediately while learning from Russia’s rich medical heritage. I envision myself not just working *in* Moscow, but actively shaping its future—where every mother receives care that honors her dignity, culture, and humanity. The opportunity to serve as a</w:t>
      </w:r>
      <w:r>
        <w:t xml:space="preserve"> </w:t>
      </w:r>
      <w:r>
        <w:rPr>
          <w:bCs/>
          <w:b/>
        </w:rPr>
        <w:t xml:space="preserve">Midwife</w:t>
      </w:r>
      <w:r>
        <w:t xml:space="preserve"> </w:t>
      </w:r>
      <w:r>
        <w:t xml:space="preserve">in</w:t>
      </w:r>
      <w:r>
        <w:t xml:space="preserve"> </w:t>
      </w:r>
      <w:r>
        <w:rPr>
          <w:bCs/>
          <w:b/>
        </w:rPr>
        <w:t xml:space="preserve">Russia Moscow</w:t>
      </w:r>
      <w:r>
        <w:t xml:space="preserve">, where compassion meets innovation at the crossroads of tradition and progress, represents the pinnacle of my professional calling. I welcome the chance to discuss how my skills can advance your institution’s mission while enriching the lives of countless families across this vibrant city.</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Russia Moscow</dc:title>
  <dc:creator/>
  <cp:keywords/>
  <dcterms:created xsi:type="dcterms:W3CDTF">2026-07-23T11:48:45Z</dcterms:created>
  <dcterms:modified xsi:type="dcterms:W3CDTF">2026-07-23T11:48:45Z</dcterms:modified>
</cp:coreProperties>
</file>

<file path=docProps/custom.xml><?xml version="1.0" encoding="utf-8"?>
<Properties xmlns="http://schemas.openxmlformats.org/officeDocument/2006/custom-properties" xmlns:vt="http://schemas.openxmlformats.org/officeDocument/2006/docPropsVTypes"/>
</file>