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4c829bc948280d5ebe824ced301ee8bf7b64f3e"/>
    <w:p>
      <w:pPr>
        <w:pStyle w:val="Heading1"/>
      </w:pPr>
      <w:r>
        <w:t xml:space="preserve">Statement of Purpose: Pursuing a Career as a Midwife in Riyadh, Saudi Arabia</w:t>
      </w:r>
    </w:p>
    <w:p>
      <w:pPr>
        <w:pStyle w:val="FirstParagraph"/>
      </w:pPr>
      <w:r>
        <w:t xml:space="preserve">I am writing this Statement of Purpose to express my profound commitment to serving as a dedicated Midwife within the dynamic healthcare ecosystem of Riyadh, Saudi Arabia. With unwavering dedication to maternal and neonatal well-being, I have meticulously prepared myself academically, clinically, and culturally to contribute meaningfully to the Kingdom's esteemed healthcare system. My aspiration is not merely to practice midwifery but to become an integral part of Riyadh’s mission toward achieving excellence in women’s health under the transformative umbrella of Saudi Vision 2030.</w:t>
      </w:r>
    </w:p>
    <w:p>
      <w:pPr>
        <w:pStyle w:val="BodyText"/>
      </w:pPr>
      <w:r>
        <w:t xml:space="preserve">My journey toward becoming a Midwife began during my undergraduate studies in Nursing and Midwifery at [University Name], where I immersed myself in evidence-based obstetric care, prenatal education, and emergency neonatal resuscitation. My clinical placements across diverse settings—from community health centers to tertiary hospitals—provided me with hands-on experience managing normal deliveries, high-risk pregnancies, and postpartum care. However, it was during a specialized elective rotation focused on culturally sensitive maternal health that I first encountered the unique needs of communities in the Gulf region. This experience ignited my passion for working specifically within Saudi Arabia’s framework, where family-centered care and respect for cultural traditions are paramount to effective midwifery practice.</w:t>
      </w:r>
    </w:p>
    <w:p>
      <w:pPr>
        <w:pStyle w:val="BodyText"/>
      </w:pPr>
      <w:r>
        <w:t xml:space="preserve">Recognizing that Riyadh is the heart of Saudi Arabia’s healthcare innovation and population growth, I have dedicated significant effort to understanding the Kingdom’s maternal health priorities. I closely follow initiatives like the Ministry of Health’s "Mother and Child Health Program" and its emphasis on reducing maternal mortality rates through early intervention, prenatal screening, and community education. In Riyadh alone, with its rapidly expanding urban population exceeding 5 million residents, there is a critical need for skilled Midwives who can navigate both clinical excellence and cultural nuance—ensuring that every woman receives care that aligns with Islamic values of modesty and dignity. As a Midwife, I am prepared to uphold these principles while delivering contemporary medical standards.</w:t>
      </w:r>
    </w:p>
    <w:p>
      <w:pPr>
        <w:pStyle w:val="BodyText"/>
      </w:pPr>
      <w:r>
        <w:t xml:space="preserve">My professional development has included certifications in Advanced Life Support for Newborns (NRP), Safe Motherhood Training, and cross-cultural communication workshops specifically tailored for Middle Eastern healthcare environments. I have also studied the Kingdom’s licensing requirements for foreign healthcare professionals through the Saudi Commission for Health Specialties (SCFHS), ensuring my qualifications align with their rigorous standards. Furthermore, I actively engage with Saudi Arabian medical literature and recent studies on maternal health trends in Riyadh, such as those addressing gestational diabetes prevalence and the integration of telehealth in prenatal care. This proactive approach ensures that my practice remains current, relevant, and deeply informed by the local context.</w:t>
      </w:r>
    </w:p>
    <w:p>
      <w:pPr>
        <w:pStyle w:val="BodyText"/>
      </w:pPr>
      <w:r>
        <w:t xml:space="preserve">Cultural competence is not an optional skill for a Midwife in Saudi Arabia; it is foundational to patient trust and outcomes. I have spent months learning key Arabic phrases related to healthcare, studying Islamic perspectives on childbirth, and familiarizing myself with Saudi family dynamics. I understand that in Riyadh, midwifery extends beyond clinical procedures—it involves building rapport with extended families, respecting prayer times during labor, and collaborating respectfully with male healthcare providers as appropriate. My goal is to bridge the gap between international best practices and Saudi cultural expectations, ensuring that every mother feels seen, heard, and safe throughout her journey.</w:t>
      </w:r>
    </w:p>
    <w:p>
      <w:pPr>
        <w:pStyle w:val="BodyText"/>
      </w:pPr>
      <w:r>
        <w:t xml:space="preserve">I am particularly inspired by Riyadh’s commitment to expanding access to maternal health services across urban and rural communities. As a Midwife within this framework, I aim to support initiatives such as mobile health clinics serving remote neighborhoods near the city or community education programs in local mosques and schools. My experience organizing prenatal workshops on nutrition and infant care has equipped me with skills to empower women through knowledge—a critical component of sustainable healthcare development in Saudi Arabia. Riyadh’s vision for a "knowledge-based society" resonates deeply with my belief that informed mothers lead healthier families, which strengthens the nation’s future.</w:t>
      </w:r>
    </w:p>
    <w:p>
      <w:pPr>
        <w:pStyle w:val="BodyText"/>
      </w:pPr>
      <w:r>
        <w:t xml:space="preserve">Moreover, I am eager to contribute to Riyadh’s evolving healthcare landscape by embracing technology and innovation. The Kingdom’s investment in digital health platforms like "Mum" (a maternal health app) presents an opportunity for Midwives to enhance patient engagement. I am proficient in electronic medical records systems and enthusiastic about integrating such tools into community care, ensuring seamless communication between patients, midwives, and obstetricians. This aligns perfectly with Saudi Arabia’s strategic goal of leveraging technology to improve healthcare accessibility—a priority I am eager to champion as a Midwife in Riyadh.</w:t>
      </w:r>
    </w:p>
    <w:p>
      <w:pPr>
        <w:pStyle w:val="BodyText"/>
      </w:pPr>
      <w:r>
        <w:t xml:space="preserve">In conclusion, my professional identity as a Midwife is inseparable from my commitment to serving the people of Riyadh and Saudi Arabia. I do not view this application as an opportunity merely to work abroad but as a sacred duty to uphold the highest standards of maternal care within a society that places immense value on family, health, and dignity. My academic background, clinical expertise, cultural preparation, and alignment with Saudi Vision 2030’s healthcare pillars position me to make an immediate and lasting impact. I am ready to bring my passion for midwifery to Riyadh’s hospitals, clinics, and communities—where every birth is a moment of hope waiting to be nurtured with compassion and competence. Together, we can advance maternal health in Saudi Arabia one life at a time.</w:t>
      </w:r>
    </w:p>
    <w:p>
      <w:pPr>
        <w:pStyle w:val="BodyText"/>
      </w:pPr>
      <w:r>
        <w:t xml:space="preserve">Thank you for considering this Statement of Purpose. I eagerly anticipate the opportunity to contribute my skills as a Midwife to the vibrant healthcare community of 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Riyadh, Saudi Arabia</dc:title>
  <dc:creator/>
  <dc:language>en</dc:language>
  <cp:keywords/>
  <dcterms:created xsi:type="dcterms:W3CDTF">2026-07-23T09:17:41Z</dcterms:created>
  <dcterms:modified xsi:type="dcterms:W3CDTF">2026-07-23T09:17:41Z</dcterms:modified>
</cp:coreProperties>
</file>

<file path=docProps/custom.xml><?xml version="1.0" encoding="utf-8"?>
<Properties xmlns="http://schemas.openxmlformats.org/officeDocument/2006/custom-properties" xmlns:vt="http://schemas.openxmlformats.org/officeDocument/2006/docPropsVTypes"/>
</file>