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Aspiration</w:t>
      </w:r>
      <w:r>
        <w:t xml:space="preserve"> </w:t>
      </w:r>
      <w:r>
        <w:t xml:space="preserve">in</w:t>
      </w:r>
      <w:r>
        <w:t xml:space="preserve"> </w:t>
      </w:r>
      <w:r>
        <w:t xml:space="preserve">Singapore</w:t>
      </w:r>
      <w:r>
        <w:t xml:space="preserve"> </w:t>
      </w:r>
      <w:r>
        <w:t xml:space="preserve">Singapore</w:t>
      </w:r>
    </w:p>
    <w:bookmarkStart w:id="20" w:name="X6befb245040ecf54d80395ae7dae0cfac320391"/>
    <w:p>
      <w:pPr>
        <w:pStyle w:val="Heading1"/>
      </w:pPr>
      <w:r>
        <w:t xml:space="preserve">Statement of Purpose: A Commitment to Maternal Wellness as a Midwife in Singapore Singapore</w:t>
      </w:r>
    </w:p>
    <w:p>
      <w:pPr>
        <w:pStyle w:val="FirstParagraph"/>
      </w:pPr>
      <w:r>
        <w:t xml:space="preserve">In crafting this Statement of Purpose, I affirm my unwavering dedication to advancing maternal healthcare through the specialized profession of Midwifery within the dynamic healthcare ecosystem of Singapore Singapore. My journey toward becoming a certified Midwife has been meticulously shaped by clinical experiences, academic rigor, and profound admiration for Singapore's world-class health system—a system that places unparalleled emphasis on evidence-based care, cultural sensitivity, and holistic wellness for mothers and infants. This Statement of Purpose articulates my professional trajectory, core motivations for seeking midwifery practice in Singapore Singapore, and my strategic alignment with the nation's healthcare vision.</w:t>
      </w:r>
    </w:p>
    <w:p>
      <w:pPr>
        <w:pStyle w:val="BodyText"/>
      </w:pPr>
      <w:r>
        <w:t xml:space="preserve">My foundational education in Midwifery at the National University of Malaysia equipped me with comprehensive clinical competencies across prenatal screening, physiological childbirth management, and postpartum recovery. During my 18-month clinical rotations at Kuala Lumpur General Hospital, I independently managed over 150 low-risk deliveries while collaborating with obstetricians to handle complex cases involving gestational diabetes and hypertension. These experiences crystallized my understanding that effective Midwifery transcends technical skill—it demands emotional intelligence, cultural humility, and a commitment to empowering women through informed decision-making. I witnessed how Singapore's healthcare model prioritizes these principles, particularly through its emphasis on "family-centered care" as enshrined in the Ministry of Health's (MOH) Maternal and Child Health guidelines.</w:t>
      </w:r>
    </w:p>
    <w:p>
      <w:pPr>
        <w:pStyle w:val="BodyText"/>
      </w:pPr>
      <w:r>
        <w:t xml:space="preserve">What distinguishes Singapore Singapore in my professional pursuit is its unwavering commitment to maternal health equity. Unlike many nations where midwifery services remain fragmented, Singapore has integrated community-based Midwife care into its national healthcare framework through initiatives like the Mother &amp; Baby Care Programme (MBCP). The MOH's strategic investment in midwifery-led prenatal clinics across public housing estates—serving 95% of Singaporean mothers—resonates deeply with my philosophy that preventive, accessible care prevents complications. I am particularly inspired by Singapore Singapore's maternal mortality rate of 8.4 per 100,000 births (2023), one of the lowest globally, which demonstrates how systematic midwifery integration safeguards vulnerable populations including migrant workers and elderly mothers.</w:t>
      </w:r>
    </w:p>
    <w:p>
      <w:pPr>
        <w:pStyle w:val="BodyText"/>
      </w:pPr>
      <w:r>
        <w:t xml:space="preserve">My motivation extends beyond clinical excellence to cultural resonance. Singapore Singapore's multicultural fabric—encompassing Chinese, Malay, Indian, and Eurasian communities—requires Midwives who navigate diverse traditions with respect. During my volunteer work at a multilingual health clinic in Kuala Lumpur, I developed communication strategies for Muslim mothers regarding birth plans and for Tamil women navigating postpartum "sitting-in" practices. This mirrors Singapore's ethos of "Singapura Satu," where healthcare providers are trained to honor religious customs while upholding medical standards. I am eager to contribute my cross-cultural competency to Singapore's Midwifery workforce, which actively recruits practitioners skilled in managing ethnic-specific needs—such as preparing Sikh mothers for perineal care protocols or supporting Malay women with halal-compliant postnatal diets.</w:t>
      </w:r>
    </w:p>
    <w:p>
      <w:pPr>
        <w:pStyle w:val="BodyText"/>
      </w:pPr>
      <w:r>
        <w:t xml:space="preserve">Crucially, Singapore Singapore has pioneered midwifery innovation that aligns with my professional growth. The nation's adoption of digital health tools like the National Electronic Health Record (NEHR) system allows seamless continuity of care from antenatal clinics to delivery wards—a model I aim to master as a Midwife. I also aspire to engage with Singapore's "Midwifery Practice Framework" which emphasizes mental health integration, recognizing that postpartum depression affects 1 in 8 mothers globally. My academic research on anxiety reduction techniques during labor (published in the Journal of Perinatal Education) directly supports Singapore's new MOH mandate for routine psychological screening at every prenatal visit.</w:t>
      </w:r>
    </w:p>
    <w:p>
      <w:pPr>
        <w:pStyle w:val="BodyText"/>
      </w:pPr>
      <w:r>
        <w:t xml:space="preserve">My professional development strategy centers on contributing to Singapore Singapore's goal of achieving a 90% midwifery-led birth rate by 2030. I plan to pursue the MOH-approved Midwifery Postgraduate Diploma within my first year, followed by certification in neonatal resuscitation and breastfeeding support through SingHealth. I have already initiated contact with the Singapore Nursing Board (SNB) regarding licensing pathways, confirming my commitment to meeting Singapore's rigorous standards for midwifery practice. This includes completing mandatory training in managing postpartum hemorrhage—a priority area identified by the National Obstetric Committee as critical for reducing maternal morbidity.</w:t>
      </w:r>
    </w:p>
    <w:p>
      <w:pPr>
        <w:pStyle w:val="BodyText"/>
      </w:pPr>
      <w:r>
        <w:t xml:space="preserve">What sets me apart as a Midwife candidate is my proactive approach to community engagement. In Malaysia, I co-founded "Birthing Sisters," a peer support network connecting rural mothers with midwifery students for home visits. This model mirrors Singapore's "Baby's First 1000 Days" initiative and could be adapted to serve the island nation's growing population of foreign domestic workers and dual-income families struggling with fragmented care access. I propose developing culturally tailored educational workshops on infant sleep safety—a topic identified as a knowledge gap in Singaporean households by the Health Promotion Board.</w:t>
      </w:r>
    </w:p>
    <w:p>
      <w:pPr>
        <w:pStyle w:val="BodyText"/>
      </w:pPr>
      <w:r>
        <w:t xml:space="preserve">Ultimately, this Statement of Purpose reflects my conviction that midwifery is the cornerstone of sustainable healthcare systems. Singapore Singapore exemplifies how prioritizing maternal health elevates national wellbeing—evidenced by its 84.7-year life expectancy and 95% vaccination coverage for newborns. I envision myself as a Midwife who not only delivers babies but also mentors junior colleagues, contributes to policy development through the National Midwifery Association of Singapore (NMAS), and participates in MOH's "Healthy Pregnancy Campaign" to reach underserved neighborhoods like Tampines and Hougang.</w:t>
      </w:r>
    </w:p>
    <w:p>
      <w:pPr>
        <w:pStyle w:val="BodyText"/>
      </w:pPr>
      <w:r>
        <w:t xml:space="preserve">As I submit this Statement of Purpose, I do so with profound respect for Singapore Singapore's healthcare legacy. The nation’s dedication to excellence, as seen in its World Health Organization designation as a "Maternal Health Leader," fuels my ambition to become part of its continuum of care. My clinical expertise, cultural adaptability, and strategic alignment with MOH priorities position me to immediately contribute value—not just as a Midwife, but as an advocate for the seamless integration of midwifery into Singapore Singapore's future healthcare vision. I am prepared to embrace the challenges and rewards of serving mothers in this exceptional nation where health is not merely treated, but celebrated as a shared societal priority.</w:t>
      </w:r>
    </w:p>
    <w:p>
      <w:pPr>
        <w:pStyle w:val="BodyText"/>
      </w:pPr>
      <w:r>
        <w:t xml:space="preserve">With unwavering dedication to maternal wellness, I respectfully submit this Statement of Purpose as my commitment to becoming an exemplary Midwife within Singapore Singapore's premier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Aspiration in Singapore Singapore</dc:title>
  <dc:creator/>
  <dc:language>en</dc:language>
  <cp:keywords/>
  <dcterms:created xsi:type="dcterms:W3CDTF">2026-07-23T17:07:49Z</dcterms:created>
  <dcterms:modified xsi:type="dcterms:W3CDTF">2026-07-23T17:07:49Z</dcterms:modified>
</cp:coreProperties>
</file>

<file path=docProps/custom.xml><?xml version="1.0" encoding="utf-8"?>
<Properties xmlns="http://schemas.openxmlformats.org/officeDocument/2006/custom-properties" xmlns:vt="http://schemas.openxmlformats.org/officeDocument/2006/docPropsVTypes"/>
</file>