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0463f3b4e4e4952083d648ef4f5660054cca906"/>
    <w:p>
      <w:pPr>
        <w:pStyle w:val="Heading1"/>
      </w:pPr>
      <w:r>
        <w:t xml:space="preserve">Statement of Purpose: Pursuing Midwifery Excellence in Thailand Bangkok</w:t>
      </w:r>
    </w:p>
    <w:p>
      <w:pPr>
        <w:pStyle w:val="FirstParagraph"/>
      </w:pPr>
      <w:r>
        <w:t xml:space="preserve">With profound dedication to maternal health and a deep commitment to empowering women through culturally sensitive care, I present this Statement of Purpose to formally express my unwavering aspiration to serve as a licensed Midwife within the vibrant healthcare landscape of Thailand, specifically in the dynamic metropolis of Bangkok. My journey toward midwifery has been meticulously shaped by academic rigor, hands-on clinical experiences, and an enduring admiration for Thai cultural values surrounding childbirth – values that resonate profoundly with my professional ethos. This Statement of Purpose articulates my qualifications, motivations, and vision for contributing meaningfully to maternal care in Thailand Bangkok.</w:t>
      </w:r>
    </w:p>
    <w:p>
      <w:pPr>
        <w:pStyle w:val="BodyText"/>
      </w:pPr>
      <w:r>
        <w:t xml:space="preserve">My academic foundation began with a Bachelor of Science in Nursing from the University of Melbourne, where I specialized in maternal and child health. During this program, I completed an intensive clinical rotation at Royal Women's Hospital, managing high-risk pregnancies and providing prenatal education across diverse cultural communities. This experience ignited my passion for midwifery as a holistic profession centered on partnership rather than procedure. Subsequently, I earned a Master of Midwifery from the University of Edinburgh, with my thesis focused on "Culturally Competent Birth Planning in Southeast Asian Communities." Through this research, I analyzed Thailand's unique healthcare model – where traditional birth practices coexist with modern obstetric care – and recognized Bangkok as an unparalleled hub for bridging these paradigms. The city's world-class hospitals like Bangkok Hospital and Bumrungrad International, coupled with its rich tapestry of cultural traditions from Thai, Lao, and Chinese communities in the urban setting, present an ideal environment to implement my vision.</w:t>
      </w:r>
    </w:p>
    <w:p>
      <w:pPr>
        <w:pStyle w:val="BodyText"/>
      </w:pPr>
      <w:r>
        <w:t xml:space="preserve">My professional journey includes three years as a registered Midwife at Sydney Women's Health Centre. I managed 15-20 births weekly across low-risk antenatal clinics and home birth settings, consistently achieving a 98% satisfaction rate in patient surveys. Crucially, I developed an educational toolkit for immigrant mothers that integrated Western prenatal care with cultural preferences – such as explaining ultrasound protocols while respecting the Thai concept of "khon" (family harmony) during birth decisions. This experience directly prepared me for Thailand's context, where midwives must navigate between biomedical standards and cultural narratives like "sanuk" (pleasure/joy) in childbirth. I also volunteered with a non-profit delivering prenatal education to Thai migrant workers in Melbourne, learning firsthand about Bangkok's specific maternal health challenges: rising cesarean rates (41% nationally), limited rural-to-urban healthcare access, and the critical need for midwives trained in both evidence-based practice and community engagement.</w:t>
      </w:r>
    </w:p>
    <w:p>
      <w:pPr>
        <w:pStyle w:val="BodyText"/>
      </w:pPr>
      <w:r>
        <w:t xml:space="preserve">Why Thailand Bangkok specifically? My fascination began during a medical mission to Chiang Mai where I witnessed how Thai midwives honor ancestral practices – such as using banana leaves for postpartum baths or singing lullabies – while seamlessly integrating with hospital systems. In Bangkok, this duality is magnified. As the nation's economic and medical heart, the city attracts patients from all regions seeking advanced care, yet also serves as a cultural crossroads where traditional birth attendants ("mae chi") and modern midwives collaborate in community health centers like those run by the Ministry of Public Health. I am drawn to Bangkok not merely for its infrastructure but for its living embodiment of healthcare innovation: the Thai government's "Healthy Thailand 2037" plan explicitly prioritizes midwifery-led care to reduce maternal mortality (currently 18 per 100,000 live births – above the WHO target). My goal is to contribute directly to this mission, working in Bangkok’s public-private mix where I can advocate for midwife-attended births while respecting cultural nuances like the importance of "moral cleansing" rituals after delivery.</w:t>
      </w:r>
    </w:p>
    <w:p>
      <w:pPr>
        <w:pStyle w:val="BodyText"/>
      </w:pPr>
      <w:r>
        <w:t xml:space="preserve">My professional goals are two-tiered. Short-term (1-3 years), I aim to become a certified midwife with the Thai Ministry of Health, leveraging Bangkok’s training programs at institutions like Mahidol University. I will focus on reducing unnecessary interventions in urban hospitals by promoting evidence-based practices such as continuous support during labor – proven to lower C-section rates by 25% in studies across Southeast Asia. Long-term (5+ years), I envision establishing a community midwifery clinic in Bangkok’s Phra Nakhon district, targeting underserved neighborhoods where immigrant workers and low-income families face barriers to care. This clinic would blend Thai traditional knowledge with WHO-recommended protocols, offering services like postpartum home visits incorporating "mang khao" (traditional Thai massage) for recovery. Crucially, I will collaborate with Bangkok’s renowned midwifery association to develop cultural competency modules for foreign-trained nurses – a pressing need as the city welcomes international patients from 20+ countries annually.</w:t>
      </w:r>
    </w:p>
    <w:p>
      <w:pPr>
        <w:pStyle w:val="BodyText"/>
      </w:pPr>
      <w:r>
        <w:t xml:space="preserve">What sets my approach apart is my commitment to "people-centered care" – an ethos deeply aligned with Thai philosophy of "sanuk" (joy in service) and "khor thang khun" (mutual respect). In Thailand Bangkok, I will not merely provide clinical services but become a trusted community partner. For example, I’ve already adapted my prenatal curriculum to include Thai dietary guidelines like avoiding "pung khaa" (heat-inducing foods) during pregnancy while ensuring nutritional adequacy. My fluency in basic Thai (B1 level), honed through immersion with Bangkok-based expatriate communities, will facilitate this connection. I understand that as a Midwife in Thailand Bangkok, my role extends beyond the delivery room to bridging gaps between modern medicine and cultural identity – whether advising a family on when to consult both a midwife and a traditional birth attendant or creating bilingual resources for immigrant mothers.</w:t>
      </w:r>
    </w:p>
    <w:p>
      <w:pPr>
        <w:pStyle w:val="BodyText"/>
      </w:pPr>
      <w:r>
        <w:t xml:space="preserve">Thailand Bangkok’s healthcare system faces unique pressures: rapid urbanization straining public facilities, increasing demand for personalized care in elite private hospitals, and the need to honor traditions without compromising safety. I am equipped to address these challenges through my dual expertise in clinical midwifery and cross-cultural communication. My academic research on Southeast Asian maternal health has shown that midwives who engage families as partners reduce anxiety by 40% – a metric directly applicable to Bangkok’s diverse patient base, where 65% of births occur in hospitals with non-Thai-speaking staff. By working within Bangkok’s framework, I can contribute to the national goal of achieving a 20% maternal mortality reduction by 2030.</w:t>
      </w:r>
    </w:p>
    <w:p>
      <w:pPr>
        <w:pStyle w:val="BodyText"/>
      </w:pPr>
      <w:r>
        <w:t xml:space="preserve">Finally, this Statement of Purpose reflects not just my professional aspirations but my personal commitment to Thailand. Having volunteered at a women’s shelter in Bangkok during a student exchange program, I witnessed how midwives there are revered as "angels of life" – a title I humbly seek to earn. My journey has prepared me to honor that legacy: through academic excellence, compassionate practice, and cultural humility. In Thailand Bangkok, where healthcare meets heritage in every birth story, I am ready to serve as a Midwife who doesn’t just attend births but nurtures the future of communities one family at a time.</w:t>
      </w:r>
    </w:p>
    <w:p>
      <w:pPr>
        <w:pStyle w:val="BodyText"/>
      </w:pPr>
      <w:r>
        <w:t xml:space="preserve">I respectfully request the opportunity to bring this vision to life in Thailand Bangkok. My dedication aligns precisely with your institution’s mission to provide exceptional, culturally rooted maternal care, and I am eager to contribute my skills toward advancing the health and dignity of mothers across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 Application for Thailand Bangkok</dc:title>
  <dc:creator/>
  <dc:language>en</dc:language>
  <cp:keywords/>
  <dcterms:created xsi:type="dcterms:W3CDTF">2026-07-23T11:48:40Z</dcterms:created>
  <dcterms:modified xsi:type="dcterms:W3CDTF">2026-07-23T11:48:40Z</dcterms:modified>
</cp:coreProperties>
</file>

<file path=docProps/custom.xml><?xml version="1.0" encoding="utf-8"?>
<Properties xmlns="http://schemas.openxmlformats.org/officeDocument/2006/custom-properties" xmlns:vt="http://schemas.openxmlformats.org/officeDocument/2006/docPropsVTypes"/>
</file>