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Abu</w:t>
      </w:r>
      <w:r>
        <w:t xml:space="preserve"> </w:t>
      </w:r>
      <w:r>
        <w:t xml:space="preserve">Dhabi</w:t>
      </w:r>
    </w:p>
    <w:bookmarkStart w:id="20" w:name="X41c908ae80fd998de45f9b1dfde346c286dde53"/>
    <w:p>
      <w:pPr>
        <w:pStyle w:val="Heading1"/>
      </w:pPr>
      <w:r>
        <w:t xml:space="preserve">Statement of Purpose: Advancing Maternal Health as a Midwife in Abu Dhabi, United Arab Emirates</w:t>
      </w:r>
    </w:p>
    <w:p>
      <w:pPr>
        <w:pStyle w:val="FirstParagraph"/>
      </w:pPr>
      <w:r>
        <w:rPr>
          <w:bCs/>
          <w:b/>
        </w:rPr>
        <w:t xml:space="preserve">Introduction: The Calling to Serve in Abu Dhabi's Healthcare Landscape</w:t>
      </w:r>
    </w:p>
    <w:p>
      <w:pPr>
        <w:pStyle w:val="BodyText"/>
      </w:pPr>
      <w:r>
        <w:t xml:space="preserve">From my earliest clinical rotations in the bustling maternity wards of Cairo, I recognized that midwifery is far more than a profession—it is a sacred covenant between trust, science, and compassionate human connection. Now, as I formally submit this Statement of Purpose to pursue my career as a licensed Midwife within the United Arab Emirates Abu Dhabi healthcare ecosystem, I do so with profound reverence for the vision guiding the region's maternal health advancements. The United Arab Emirates has positioned itself as a global leader in healthcare innovation, and Abu Dhabi’s commitment to elevating maternal outcomes through evidence-based practice and culturally intelligent care resonates deeply with my professional ethos. This Statement of Purpose outlines my journey, expertise, and unwavering dedication to contribute meaningfully to Abu Dhabi's thriving maternity services.</w:t>
      </w:r>
    </w:p>
    <w:p>
      <w:pPr>
        <w:pStyle w:val="BodyText"/>
      </w:pPr>
      <w:r>
        <w:rPr>
          <w:bCs/>
          <w:b/>
        </w:rPr>
        <w:t xml:space="preserve">Educational Foundation and Clinical Expertise</w:t>
      </w:r>
    </w:p>
    <w:p>
      <w:pPr>
        <w:pStyle w:val="BodyText"/>
      </w:pPr>
      <w:r>
        <w:t xml:space="preserve">My academic path has been meticulously structured to equip me with the clinical mastery required for contemporary midwifery practice. I earned my Bachelor of Science in Midwifery from Cairo University, where I graduated among the top 5% of my cohort, with a focus on high-risk pregnancy management and neonatal resuscitation. This was complemented by an intensive clinical residency at Al-Azhar Maternity Hospital, where I managed over 500 deliveries under expert supervision—from routine vaginal births to complex cases involving gestational diabetes and hypertension. My training emphasized the WHO’s "Midwifery-led Continuity of Care" model, ensuring I approach each birth with holistic awareness: assessing not only physiological indicators but also psychosocial needs, cultural context, and family dynamics. Crucially, I have completed specialized certifications in UAE-relevant protocols, including HAAD (Health Authority – Abu Dhabi) compliance standards and emergency obstetric care tailored for multicultural settings.</w:t>
      </w:r>
    </w:p>
    <w:p>
      <w:pPr>
        <w:pStyle w:val="BodyText"/>
      </w:pPr>
      <w:r>
        <w:rPr>
          <w:bCs/>
          <w:b/>
        </w:rPr>
        <w:t xml:space="preserve">Why Abu Dhabi: Aligning Professional Values with National Healthcare Vision</w:t>
      </w:r>
    </w:p>
    <w:p>
      <w:pPr>
        <w:pStyle w:val="BodyText"/>
      </w:pPr>
      <w:r>
        <w:t xml:space="preserve">The decision to seek a Midwife role in the United Arab Emirates Abu Dhabi is not merely geographical but deeply philosophical. I have closely studied the UAE’s National Strategy for Healthy Living 2030, which prioritizes maternal and child health as foundational to societal prosperity. Abu Dhabi’s Health Authority has achieved remarkable milestones—reducing maternal mortality by 65% since 2010—and I am eager to contribute to this legacy. What sets Abu Dhabi apart is its unique fusion of cutting-edge medical infrastructure (such as the state-of-the-art Tawam Hospital and Cleveland Clinic Abu Dhabi) with profound respect for cultural diversity. As a Midwife, I recognize that effective care in this environment demands fluency not only in clinical practice but also in navigating the rich tapestry of Emirati, South Asian, East Asian, and Western patient backgrounds. My prior experience supporting expatriate communities in Dubai taught me to adapt communication styles while upholding dignity—skills directly transferable to Abu Dhabi’s cosmopolitan maternity wards.</w:t>
      </w:r>
    </w:p>
    <w:p>
      <w:pPr>
        <w:pStyle w:val="BodyText"/>
      </w:pPr>
      <w:r>
        <w:rPr>
          <w:bCs/>
          <w:b/>
        </w:rPr>
        <w:t xml:space="preserve">Commitment to Abu Dhabi’s Maternal Health Priorities</w:t>
      </w:r>
    </w:p>
    <w:p>
      <w:pPr>
        <w:pStyle w:val="BodyText"/>
      </w:pPr>
      <w:r>
        <w:t xml:space="preserve">I am particularly inspired by Abu Dhabi’s initiatives like the "Abu Dhabi Maternity and Child Health Program," which integrates technology (e.g., digital health passports) with community-based education. As a Midwife, I intend to actively participate in these frameworks. For example, I would leverage my bilingual proficiency (Arabic and English) to develop culturally tailored prenatal workshops for Emirati women on postpartum mental health—a critical area where local awareness is growing but resources remain insufficient. Additionally, I am keen to collaborate with Abu Dhabi’s midwifery associations on advocating for expanded birth center services, reducing unnecessary interventions while maintaining safety standards. My goal is not merely to deliver babies but to empower mothers with knowledge that transforms their lifelong health trajectories—a mission fully aligned with the United Arab Emirates’ broader healthcare philosophy of "prevention over treatment."</w:t>
      </w:r>
    </w:p>
    <w:p>
      <w:pPr>
        <w:pStyle w:val="BodyText"/>
      </w:pPr>
      <w:r>
        <w:rPr>
          <w:bCs/>
          <w:b/>
        </w:rPr>
        <w:t xml:space="preserve">Future Vision: Becoming an Integral Part of Abu Dhabi’s Midwifery Workforce</w:t>
      </w:r>
    </w:p>
    <w:p>
      <w:pPr>
        <w:pStyle w:val="BodyText"/>
      </w:pPr>
      <w:r>
        <w:t xml:space="preserve">In the long term, I aspire to advance beyond clinical practice into midwifery education within Abu Dhabi. Having witnessed the shortage of locally trained midwives in high-demand communities, I plan to pursue HAAD-certified faculty credentials to mentor future Emirati midwives. This aligns with the UAE’s goal of 70% local workforce participation in healthcare by 2030. I also aim to contribute research on culturally responsive care models for immigrant mothers—a demographic increasingly central to Abu Dhabi’s population growth. My ultimate vision is to help establish Abu Dhabi as a regional hub for midwifery excellence, where evidence-based practice and cultural humility coexist seamlessly.</w:t>
      </w:r>
    </w:p>
    <w:p>
      <w:pPr>
        <w:pStyle w:val="BodyText"/>
      </w:pPr>
      <w:r>
        <w:rPr>
          <w:bCs/>
          <w:b/>
        </w:rPr>
        <w:t xml:space="preserve">Conclusion: A Purpose Anchored in Abu Dhabi's Future</w:t>
      </w:r>
    </w:p>
    <w:p>
      <w:pPr>
        <w:pStyle w:val="BodyText"/>
      </w:pPr>
      <w:r>
        <w:t xml:space="preserve">This Statement of Purpose is my formal declaration of intent to serve as a Midwife within the United Arab Emirates Abu Dhabi healthcare system. It embodies not just my qualifications but my profound understanding that midwifery in this context transcends clinical duty—it is an investment in the future generations of a nation committed to human flourishing. I am prepared to undergo all necessary licensing processes, including HAAD examinations, and eagerly await the opportunity to bring my skills to Abu Dhabi’s pioneering maternity services. I believe my background in high-volume, culturally nuanced care positions me uniquely to uphold Abu Dhabi’s standards while advancing its noble vision for maternal health. With unwavering dedication, I am ready to stand beside Emirati mothers during one of life's most transformative moments—ensuring they receive care that honors their heritage, respects their autonomy, and celebrates the miracle of new life within the vibrant mosaic of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Abu Dhabi</dc:title>
  <dc:creator/>
  <dc:language>en</dc:language>
  <cp:keywords/>
  <dcterms:created xsi:type="dcterms:W3CDTF">2026-07-23T20:33:01Z</dcterms:created>
  <dcterms:modified xsi:type="dcterms:W3CDTF">2026-07-23T20:33:01Z</dcterms:modified>
</cp:coreProperties>
</file>

<file path=docProps/custom.xml><?xml version="1.0" encoding="utf-8"?>
<Properties xmlns="http://schemas.openxmlformats.org/officeDocument/2006/custom-properties" xmlns:vt="http://schemas.openxmlformats.org/officeDocument/2006/docPropsVTypes"/>
</file>