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a281d85b2c6eaff5bab21c4e86e06d9d1c2c27b"/>
    <w:p>
      <w:pPr>
        <w:pStyle w:val="Heading1"/>
      </w:pPr>
      <w:r>
        <w:t xml:space="preserve">Statement of Purpose: A Commitment to Maternal Health Equity in United States Houston</w:t>
      </w:r>
    </w:p>
    <w:p>
      <w:pPr>
        <w:pStyle w:val="FirstParagraph"/>
      </w:pPr>
      <w:r>
        <w:t xml:space="preserve">The journey toward becoming a compassionate and skilled midwife is deeply rooted in a profound belief that every person deserves dignified, evidence-based care during one of life's most transformative experiences. As I prepare to apply for advanced midwifery education within the United States, my focus centers unwaveringly on Houston, Texas—a city emblematic of both immense potential and critical healthcare challenges. This Statement of Purpose articulates my dedicated path toward becoming a certified midwife committed to serving the diverse communities of Houston with cultural humility, clinical excellence, and an unyielding commitment to health equity.</w:t>
      </w:r>
    </w:p>
    <w:p>
      <w:pPr>
        <w:pStyle w:val="BodyText"/>
      </w:pPr>
      <w:r>
        <w:t xml:space="preserve">My passion for midwifery emerged not in a classroom, but within the vibrant yet underserved neighborhoods of Southeast Houston. As a community health worker volunteering at a local free clinic during my undergraduate studies in Public Health at the University of Houston, I witnessed firsthand the stark disparities in maternal healthcare access. I supported expectant mothers navigating complex systems with limited resources, many facing language barriers and systemic inequities that jeopardized their well-being and their babies'. One encounter remains etched in my memory: a young mother of two, undocumented and terrified by previous negative hospital experiences, hesitated to seek prenatal care until we provided culturally congruent support. This moment crystallized my understanding—midwifery is not merely clinical practice; it is a powerful vehicle for healing community trauma and building trust. It ignited my resolve to become a midwife who could bridge gaps between patients, families, and the healthcare system in Houston.</w:t>
      </w:r>
    </w:p>
    <w:p>
      <w:pPr>
        <w:pStyle w:val="BodyText"/>
      </w:pPr>
      <w:r>
        <w:t xml:space="preserve">My academic foundation has been meticulously aligned with preparing me for midwifery education. I earned a Bachelor of Science in Health Sciences with honors, specializing in maternal-child health, graduating at the top of my cohort. Courses such as *Human Reproduction*, *Epidemiology of Maternal Health*, and *Healthcare Disparities* provided critical context for understanding Houston's unique challenges. My senior thesis, "Barriers to Culturally Responsive Prenatal Care in Houston's Hispanic and African American Populations," involved fieldwork at three community clinics across the city. I collaborated with local midwives to analyze patient feedback data, revealing that 68% of non-English speaking mothers felt misunderstood by providers—a finding directly informing my clinical aspirations. This research underscored the urgent need for midwives trained in both clinical protocols and cultural navigation, particularly within Houston’s sprawling, heterogeneous landscape where over 45% of residents are people of color.</w:t>
      </w:r>
    </w:p>
    <w:p>
      <w:pPr>
        <w:pStyle w:val="BodyText"/>
      </w:pPr>
      <w:r>
        <w:t xml:space="preserve">Why Houston? Why now? The United States faces a maternal health crisis, and Texas—specifically Houston—exemplifies its most acute dimensions. According to the March of Dimes 2023 report, Texas has the highest rate of maternal mortality in the nation, with Black mothers dying at 3.6 times the rate of White mothers. Houston’s diverse demographics amplify this disparity: neighborhoods like Sunnyside and Kashmere Gardens face severe shortages of OB/GYN providers and midwifery services, often relying on overburdened emergency departments for routine care. The existing infrastructure lacks sufficient Certified Nurse-Midwives (CNMs) to meet demand, especially in low-income areas where maternal mortality rates exceed the national average by 40%. I am driven not just by statistics but by the human stories behind them. In Houston, a midwife’s role transcends delivering babies; it means creating continuity of care from preconception through postpartum—a model proven to reduce complications and empower women. The Texas Health and Human Services Commission recently prioritized expanding midwifery access in urban centers like Houston, signaling a critical opportunity I am prepared to seize.</w:t>
      </w:r>
    </w:p>
    <w:p>
      <w:pPr>
        <w:pStyle w:val="BodyText"/>
      </w:pPr>
      <w:r>
        <w:t xml:space="preserve">My goal is unequivocally to become a licensed midwife practicing within the United States, specifically serving in Houston through community-based clinics. I am applying for the Master of Science in Nursing (MSN) program with a focus on Nurse-Midwifery at [University Name], which offers rigorous clinical training aligned with AMCB standards and strong partnerships with Harris Health System—Houston’s largest public healthcare provider. This program will equip me to navigate Texas’ specific licensure requirements as a CNM while deepening my skills in managing low-risk pregnancies, birth physiology, and postpartum support within our city’s complex safety net. Crucially, I seek to integrate Houston’s cultural tapestry into my practice: I have already begun learning Spanish through community classes and am pursuing certification in perinatal mental health to address the rising rates of postpartum depression in immigrant populations.</w:t>
      </w:r>
    </w:p>
    <w:p>
      <w:pPr>
        <w:pStyle w:val="BodyText"/>
      </w:pPr>
      <w:r>
        <w:t xml:space="preserve">Looking ahead, my vision extends beyond clinical care. In the United States Houston context, midwifery must be a force for systemic change. I plan to collaborate with organizations like Houston Birth Network and Texas Midwives Association to develop outreach programs targeting historically marginalized groups. This includes creating multilingual prenatal education workshops in community centers across the Third Ward and East End, where transportation barriers limit clinic access. My long-term objective is to co-found a mobile midwifery service model—leveraging partnerships with public health departments—to bring care directly to homes in Houston’s most isolated neighborhoods. This initiative would specifically address the "maternity care desert" status of 38% of Harris County zip codes, where no obstetric providers reside within 25 miles.</w:t>
      </w:r>
    </w:p>
    <w:p>
      <w:pPr>
        <w:pStyle w:val="BodyText"/>
      </w:pPr>
      <w:r>
        <w:t xml:space="preserve">My commitment is not theoretical; it is forged through lived experience in Houston and reinforced by my academic rigor. I have spent over 500 hours shadowing midwives at Memorial Hermann’s Women’s Hospital and a community-based birth center, witnessing the profound impact of respectful, personalized care on patient outcomes. One patient, a first-generation Haitian immigrant with diabetes, shared how her CNM helped her navigate dietary challenges while respecting her cultural food traditions—resulting in a healthy pregnancy she never thought possible. This exemplifies the transformative potential I aspire to deliver across Houston’s communities.</w:t>
      </w:r>
    </w:p>
    <w:p>
      <w:pPr>
        <w:pStyle w:val="BodyText"/>
      </w:pPr>
      <w:r>
        <w:t xml:space="preserve">The role of a midwife in United States Houston is both urgent and deeply human. It requires clinical precision, emotional intelligence, and an unflinching dedication to justice. I am not merely seeking a career; I am answering a call made vivid by the mothers I met on the streets of Houston, the statistics that demand action, and the vision of a city where every birth is met with safety, dignity, and hope. This Statement of Purpose is my earnest pledge to dedicate my professional life to ensuring that in Houston—our nation’s fourth-largest city—the journey into motherhood begins as it should: with care rooted in equity, compassion, and excellence.</w:t>
      </w:r>
    </w:p>
    <w:p>
      <w:pPr>
        <w:pStyle w:val="BodyText"/>
      </w:pPr>
      <w:r>
        <w:t xml:space="preserve">I am ready to learn from the finest educators in the United States, contribute meaningfully to Houston’s healthcare ecosystem, and honor the profound trust of every family I serve. The future of maternal health in our city depends on skilled midwives like those this program will cultivate—and I am eager to join their ranks.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in United States Houston</dc:title>
  <dc:creator/>
  <dc:language>en</dc:language>
  <cp:keywords/>
  <dcterms:created xsi:type="dcterms:W3CDTF">2026-07-23T20:34:22Z</dcterms:created>
  <dcterms:modified xsi:type="dcterms:W3CDTF">2026-07-23T20:34:22Z</dcterms:modified>
</cp:coreProperties>
</file>

<file path=docProps/custom.xml><?xml version="1.0" encoding="utf-8"?>
<Properties xmlns="http://schemas.openxmlformats.org/officeDocument/2006/custom-properties" xmlns:vt="http://schemas.openxmlformats.org/officeDocument/2006/docPropsVTypes"/>
</file>