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for</w:t>
      </w:r>
      <w:r>
        <w:t xml:space="preserve"> </w:t>
      </w:r>
      <w:r>
        <w:t xml:space="preserve">Service</w:t>
      </w:r>
      <w:r>
        <w:t xml:space="preserve"> </w:t>
      </w:r>
      <w:r>
        <w:t xml:space="preserve">in</w:t>
      </w:r>
      <w:r>
        <w:t xml:space="preserve"> </w:t>
      </w:r>
      <w:r>
        <w:t xml:space="preserve">Australia</w:t>
      </w:r>
    </w:p>
    <w:bookmarkStart w:id="26" w:name="X00f93bb0e2f96ba7b5d65eab571868e54967c36"/>
    <w:p>
      <w:pPr>
        <w:pStyle w:val="Heading1"/>
      </w:pPr>
      <w:r>
        <w:t xml:space="preserve">Statement of Purpose: Aspiring Military Officer Seeking Service in Australia, Melbourne</w:t>
      </w:r>
    </w:p>
    <w:p>
      <w:pPr>
        <w:pStyle w:val="FirstParagraph"/>
      </w:pPr>
      <w:r>
        <w:t xml:space="preserve">As a dedicated and accomplished military officer with over a decade of service across diverse operational theatres, I submit this Statement of Purpose to formally express my profound commitment to continuing my career in defence and security within the esteemed Australian Defence Force (ADF). My aspiration is not merely to relocate but to integrate fully into Australia’s military framework, contributing my expertise while embracing the values that define Australian defence culture. Melbourne, as a strategic hub for national security and a city synonymous with innovation and multicultural strength, represents the ideal environment for this next chapter of my service.</w:t>
      </w:r>
    </w:p>
    <w:bookmarkStart w:id="20" w:name="Xc0f61a528b280e2d83b2197281548e3800d8438"/>
    <w:p>
      <w:pPr>
        <w:pStyle w:val="Heading2"/>
      </w:pPr>
      <w:r>
        <w:t xml:space="preserve">Foundational Military Service and Leadership Development</w:t>
      </w:r>
    </w:p>
    <w:p>
      <w:pPr>
        <w:pStyle w:val="FirstParagraph"/>
      </w:pPr>
      <w:r>
        <w:t xml:space="preserve">My career has been defined by unwavering dedication to duty, rigorous professional development, and successful leadership in high-stakes environments. As a commissioned officer in [Your Country's Military], I served as [Your Rank/Role, e.g., Company Commander, Operations Officer] for six years prior to my current position as [Current Rank/Role]. This included deployments to conflict zones in the Middle East and peacekeeping operations across Africa, where I honed expertise in strategic planning, multinational coalition coordination, and crisis management under pressure. Leading 150+ personnel through complex missions instilled in me a deep appreciation for disciplined leadership, ethical decision-making, and the critical importance of unit cohesion – values that resonate profoundly with the ADF’s core principles of integrity, courage, and respect.</w:t>
      </w:r>
    </w:p>
    <w:bookmarkEnd w:id="20"/>
    <w:bookmarkStart w:id="21" w:name="Xf962f2ee4b8bd5a16241bc8e0e4c61a79ddc552"/>
    <w:p>
      <w:pPr>
        <w:pStyle w:val="Heading2"/>
      </w:pPr>
      <w:r>
        <w:t xml:space="preserve">Why Australia and Melbourne: A Strategic Alignment of Values</w:t>
      </w:r>
    </w:p>
    <w:p>
      <w:pPr>
        <w:pStyle w:val="FirstParagraph"/>
      </w:pPr>
      <w:r>
        <w:t xml:space="preserve">Australia’s unwavering commitment to regional stability, its principled foreign policy grounded in international law, and its investment in cutting-edge defence technology make it a global leader whose approach aligns perfectly with my professional ethos. The Australian Defence Force’s focus on 'defence through diplomacy' and its strong emphasis on humanitarian assistance and disaster response (HADR) mirror the operational experiences I have valued most deeply. Melbourne, as Australia’s second-largest city and home to critical defence infrastructure, offers a uniquely advantageous setting for this integration.</w:t>
      </w:r>
    </w:p>
    <w:p>
      <w:pPr>
        <w:pStyle w:val="BodyText"/>
      </w:pPr>
      <w:r>
        <w:t xml:space="preserve">Specifically, Melbourne is not just a location; it is the heart of Australia’s defence innovation ecosystem. The presence of the Defence Science and Technology Group (DSTG), RAAF Base Williams (a major training hub), and numerous defence industry partners like BAE Systems Australia creates an unparalleled environment for professional growth. Melbourne’s status as a major university city, home to institutions like the University of Melbourne and RMIT – both with strong Defence Studies programs – provides exceptional opportunities for advanced education in strategic studies, cyber security, or leadership development. This academic synergy is crucial for my goal of advancing to senior command roles within the ADF structure. Furthermore, Melbourne’s vibrant multicultural communities offer a welcoming environment for military families, fostering the stability necessary for sustained operational excellence.</w:t>
      </w:r>
    </w:p>
    <w:bookmarkEnd w:id="21"/>
    <w:bookmarkStart w:id="22" w:name="X0e960b7111d2fa5d34ca74520b4ed62ea0b52d1"/>
    <w:p>
      <w:pPr>
        <w:pStyle w:val="Heading2"/>
      </w:pPr>
      <w:r>
        <w:t xml:space="preserve">Professional Goals: Contributing to Australia's Defence Future</w:t>
      </w:r>
    </w:p>
    <w:p>
      <w:pPr>
        <w:pStyle w:val="FirstParagraph"/>
      </w:pPr>
      <w:r>
        <w:t xml:space="preserve">My Statement of Purpose is driven by a clear vision: to leverage my operational experience and leadership acumen within the ADF’s evolving strategic landscape. I aim to contribute significantly to key areas such as joint operations coordination, military training modernisation, and enhancing interoperability with our Five Power Defence Arrangements (FPDA) partners. Melbourne’s position as a gateway for Indo-Pacific engagement makes it pivotal for developing these capabilities.</w:t>
      </w:r>
    </w:p>
    <w:p>
      <w:pPr>
        <w:pStyle w:val="BodyText"/>
      </w:pPr>
      <w:r>
        <w:t xml:space="preserve">I am particularly eager to engage with initiatives like the ADF’s Cyber Command and the ongoing implementation of the *Defence Strategic Review*. My experience in [Mention Specific Skill, e.g., network security protocols, intelligence fusion] positions me to support Australia’s strategic objectives in an increasingly complex digital domain. I plan to pursue relevant postgraduate studies through Melbourne-based institutions upon arrival, focusing on Defence Policy or Strategic Cyber Operations – a step directly aligned with the ADF’s career development pathways and Melbourne’s academic strengths.</w:t>
      </w:r>
    </w:p>
    <w:bookmarkEnd w:id="22"/>
    <w:bookmarkStart w:id="23" w:name="Xe92d74b41a0a8ab999b45678431889dcf9de224"/>
    <w:p>
      <w:pPr>
        <w:pStyle w:val="Heading2"/>
      </w:pPr>
      <w:r>
        <w:t xml:space="preserve">Commitment to Australian Values and Integration</w:t>
      </w:r>
    </w:p>
    <w:p>
      <w:pPr>
        <w:pStyle w:val="FirstParagraph"/>
      </w:pPr>
      <w:r>
        <w:t xml:space="preserve">I understand that joining the Australian military requires not just professional capability, but a genuine commitment to Australian values. I have immersed myself in studying Australia’s defence policies, particularly the *AUKUS* partnership and its implications for regional security. I am fluent in English (with a TOEFL score of [Mention Score] if applicable) and have actively engaged with Australian military publications to understand cultural nuances. The ADF’s emphasis on teamwork, accountability, and serving the nation resonates deeply with my own professional identity. I am not seeking merely employment; I seek to become an integral part of the Australian defence community – a member who embodies the spirit of 'Lest We Forget' while actively shaping Australia's future security posture from Melbourne.</w:t>
      </w:r>
    </w:p>
    <w:bookmarkEnd w:id="23"/>
    <w:bookmarkStart w:id="25" w:name="X4ff5952b315a13958b5e0064012d53a8978ae0e"/>
    <w:p>
      <w:pPr>
        <w:pStyle w:val="Heading2"/>
      </w:pPr>
      <w:r>
        <w:t xml:space="preserve">Conclusion: A Lifelong Commitment to Service</w:t>
      </w:r>
    </w:p>
    <w:p>
      <w:pPr>
        <w:pStyle w:val="FirstParagraph"/>
      </w:pPr>
      <w:r>
        <w:t xml:space="preserve">This Statement of Purpose is not merely an application; it is a testament to my lifelong dedication to military service and a firm resolve to contribute meaningfully within Australia’s defence framework. Melbourne represents the confluence of strategic necessity, professional opportunity, and cultural alignment that I seek. I am confident that my proven leadership in complex environments, my commitment to continuous learning, and my deep respect for Australian military values position me as a strong candidate to serve with distinction alongside the ADF.</w:t>
      </w:r>
    </w:p>
    <w:p>
      <w:pPr>
        <w:pStyle w:val="BodyText"/>
      </w:pPr>
      <w:r>
        <w:t xml:space="preserve">I respectfully request the opportunity to discuss how my skills can support Australia’s national security objectives within Melbourne's dynamic defence landscape. I am eager to transition smoothly into the ADF, contribute immediately at the operational level, and ultimately progress towards roles that strengthen our shared commitment to peace, security, and stability in the Indo-Pacific region. My service has prepared me for this challenge; I now seek only the opportunity to serve it proudly under Australian colours in Melbourne.</w:t>
      </w:r>
    </w:p>
    <w:p>
      <w:r>
        <w:pict>
          <v:rect style="width:0;height:1.5pt" o:hralign="center" o:hrstd="t" o:hr="t"/>
        </w:pict>
      </w:r>
    </w:p>
    <w:p>
      <w:pPr>
        <w:pStyle w:val="FirstParagraph"/>
      </w:pPr>
      <w:r>
        <w:rPr>
          <w:bCs/>
          <w:b/>
        </w:rPr>
        <w:t xml:space="preserve">Disclaimer:</w:t>
      </w:r>
      <w:r>
        <w:t xml:space="preserve"> </w:t>
      </w:r>
      <w:r>
        <w:t xml:space="preserve">This Statement of Purpose is a template based on standard requirements for military personnel seeking career relocation within allied nations. Actual eligibility for employment with the Australian Defence Force (ADF) requires meeting stringent criteria, including citizenship/residency status, security clearance processes managed by the Department of Defence, and specific ADF recruitment pathways. Prospective applicants must engage directly with official channels like</w:t>
      </w:r>
      <w:r>
        <w:t xml:space="preserve"> </w:t>
      </w:r>
      <w:hyperlink r:id="rId24">
        <w:r>
          <w:rPr>
            <w:rStyle w:val="Hyperlink"/>
          </w:rPr>
          <w:t xml:space="preserve">www.defence.gov.au</w:t>
        </w:r>
      </w:hyperlink>
      <w:r>
        <w:t xml:space="preserve"> </w:t>
      </w:r>
      <w:r>
        <w:t xml:space="preserve">or the ADF Recruitment Office in Melbourne for accurate and current information. This document does not constitute an official application or guarantee of employment.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defence.gov.au" TargetMode="External" /></Relationships>
</file>

<file path=word/_rels/footnotes.xml.rels><?xml version="1.0" encoding="UTF-8"?><Relationships xmlns="http://schemas.openxmlformats.org/package/2006/relationships"><Relationship Type="http://schemas.openxmlformats.org/officeDocument/2006/relationships/hyperlink" Id="rId24" Target="https://www.defence.gov.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for Service in Australia</dc:title>
  <dc:creator/>
  <dc:language>en</dc:language>
  <cp:keywords/>
  <dcterms:created xsi:type="dcterms:W3CDTF">2026-07-21T14:50:05Z</dcterms:created>
  <dcterms:modified xsi:type="dcterms:W3CDTF">2026-07-21T14:50:05Z</dcterms:modified>
</cp:coreProperties>
</file>

<file path=docProps/custom.xml><?xml version="1.0" encoding="utf-8"?>
<Properties xmlns="http://schemas.openxmlformats.org/officeDocument/2006/custom-properties" xmlns:vt="http://schemas.openxmlformats.org/officeDocument/2006/docPropsVTypes"/>
</file>