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0" w:name="X01746957abf76911ba91864121094e68d9cbcee"/>
    <w:p>
      <w:pPr>
        <w:pStyle w:val="Heading1"/>
      </w:pPr>
      <w:r>
        <w:t xml:space="preserve">STATEMENT OF PURPOSE: ADVANCING MILITARY EXCELLENCE IN BANGLADESH DHAKA</w:t>
      </w:r>
    </w:p>
    <w:p>
      <w:pPr>
        <w:pStyle w:val="FirstParagraph"/>
      </w:pPr>
      <w:r>
        <w:t xml:space="preserve">As a dedicated officer serving in the Bangladesh Army for the past eight years, I stand before you with profound respect for our nation's military legacy and an unwavering commitment to national security. My journey began at the Bangladesh Military Academy (BMA) in Kakila, where I graduated with honors as part of the 2016 intake. Since then, I have served in critical capacities across multiple battalions stationed throughout Bangladesh, with my most significant contributions occurring within the strategic heartland of our nation—Dhaka. It is from this pivotal location that I now submit this Statement of Purpose to pursue advanced military education at the National Defence College (NDC) in Dhaka, an institution synonymous with shaping Bangladesh's future defense leadership.</w:t>
      </w:r>
    </w:p>
    <w:p>
      <w:pPr>
        <w:pStyle w:val="BodyText"/>
      </w:pPr>
      <w:r>
        <w:t xml:space="preserve">My operational experience has been deeply rooted in Dhaka's unique security environment. As a Company Commander in the 5th East Bengal Regiment based at the Army Headquarters complex, I managed critical security protocols during high-stakes national events like the National Day celebrations and parliamentary sessions. These experiences taught me that effective military leadership transcends battlefield tactics—it demands nuanced understanding of political, social, and economic dimensions inherent to Bangladesh Dhaka's role as our nation's administrative nucleus. In 2021, I led a rapid response team during the monsoon-induced flood crisis in Dhaka Division, coordinating with the Disaster Management Bureau to evacuate 450 civilians from submerged neighborhoods. This operational success underscored how military officers must serve as bridges between government institutions and vulnerable communities—a principle central to our national ethos.</w:t>
      </w:r>
    </w:p>
    <w:p>
      <w:pPr>
        <w:pStyle w:val="BodyText"/>
      </w:pPr>
      <w:r>
        <w:t xml:space="preserve">The Bangladesh Army's strategic vision for the 2030 horizon, as articulated in its National Security Policy, places Dhaka at the epicenter of defense modernization. It requires officers who comprehend not only military doctrine but also the intricate relationships between urban security challenges and national development priorities. During my tenure as a staff officer at the Directorate General of Military Operations (DGMO) in Dhaka, I contributed to drafting protocols for counter-terrorism operations in metropolitan areas—a role demanding constant coordination with the Rapid Action Battalion (RAB), Intelligence Bureau, and Dhaka Metropolitan Police. This exposure revealed a critical gap: while our soldiers excel in combat readiness, there is an urgent need for advanced strategic thinkers who can navigate complex security ecosystems from the vantage point of Bangladesh Dhaka.</w:t>
      </w:r>
    </w:p>
    <w:p>
      <w:pPr>
        <w:pStyle w:val="BodyText"/>
      </w:pPr>
      <w:r>
        <w:t xml:space="preserve">I seek admission to the National Defence College (NDC) program specifically because it uniquely integrates military science with national governance frameworks within Dhaka's institutional ecosystem. The NDC curriculum’s emphasis on "Security in Urban Environments" directly addresses my professional development needs. I have followed how graduates of this program—now holding key positions in the Ministry of Defence, Joint Staff Headquarters, and National Security Council—have shaped Bangladesh's counter-terrorism strategies and border management policies since 2015. My application is not merely an academic pursuit but a strategic commitment to return to Dhaka’s defense corridors with enhanced capabilities to contribute to our nation's security architecture.</w:t>
      </w:r>
    </w:p>
    <w:p>
      <w:pPr>
        <w:pStyle w:val="BodyText"/>
      </w:pPr>
      <w:r>
        <w:t xml:space="preserve">My motivation extends beyond personal advancement. As a Military Officer representing Bangladesh, I recognize that our country’s stability hinges on securing the capital city—a hub for 20 million citizens and the nerve center of governance. Dhaka faces multifaceted threats including cyber insecurity, transnational terrorism, and climate-induced urban vulnerabilities that require holistic military solutions. In my current role as Deputy Director at the Army Training Centre in Dhaka Cantonment, I’ve observed how emerging technologies like AI-driven surveillance systems could revolutionize security operations if implemented with strategic foresight. The NDC program’s specialized modules on "Strategic Technology Integration" will equip me to lead such innovations within Bangladesh's defense framework, ensuring our military remains adaptive and future-ready.</w:t>
      </w:r>
    </w:p>
    <w:p>
      <w:pPr>
        <w:pStyle w:val="BodyText"/>
      </w:pPr>
      <w:r>
        <w:t xml:space="preserve">Furthermore, my academic foundation complements this professional trajectory. I hold a Bachelor of Science in Defence Studies from the University of Dhaka (2015), where my thesis on "Urban Security Paradigms in Developing Nations" earned departmental distinction. My research highlighted how Bangladesh Dhaka’s dense urban geography demands context-specific security models unlike those developed for Western metropolises. This academic insight directly informs my desire to advance strategic studies at NDC, where I aim to refine this framework into actionable policy recommendations for Bangladesh's National Security Strategy.</w:t>
      </w:r>
    </w:p>
    <w:p>
      <w:pPr>
        <w:pStyle w:val="BodyText"/>
      </w:pPr>
      <w:r>
        <w:t xml:space="preserve">My long-term vision is clear: to assume command of the Dhaka Divisional Army Command upon completing this program, where I will spearhead initiatives that institutionalize community-centric security approaches. This means embedding military officers within civic development projects—such as the Smart City initiative in Dhaka—to foster trust between armed forces and civilians. In a nation where 40% of our population resides in urban centers like Dhaka, such integration is not optional; it is the cornerstone of sustainable national security. I have already begun this work through volunteer programs with BRAC’s community development teams in Dhaka's slums, understanding that military officers must first serve as partners to citizens.</w:t>
      </w:r>
    </w:p>
    <w:p>
      <w:pPr>
        <w:pStyle w:val="BodyText"/>
      </w:pPr>
      <w:r>
        <w:t xml:space="preserve">What distinguishes my application is my grounded perspective on Bangladesh Dhaka’s unique challenges. Unlike theoretical strategists, I operate daily within the city's complex security landscape—from coordinating with the Ministry of Foreign Affairs during diplomatic visits to managing traffic control during national emergencies. This practical insight ensures that any strategy I develop will be implementable within Bangladesh's socio-political reality. My deployment history includes 12 months in Cox’s Bazar supporting Rohingya refugee operations—a testament to my capacity for multi-stakeholder coordination in high-pressure environments directly relevant to Dhaka’s own humanitarian challenges.</w:t>
      </w:r>
    </w:p>
    <w:p>
      <w:pPr>
        <w:pStyle w:val="BodyText"/>
      </w:pPr>
      <w:r>
        <w:t xml:space="preserve">As I prepare for this next phase of service, I envision myself as a bridge between Bangladesh's military tradition and its future security needs. The National Defence College in Dhaka is the ideal crucible for this transformation. It is here that officers like me will forge the intellectual rigor required to protect our nation’s sovereignty while advancing its development agenda from the very heart of Bangladesh Dhaka. My commitment to excellence as a Military Officer—honed through service across Bangladesh’s most critical terrain—will drive my contributions to this institution and, ultimately, to our nation's security destiny.</w:t>
      </w:r>
    </w:p>
    <w:p>
      <w:pPr>
        <w:pStyle w:val="BodyText"/>
      </w:pPr>
      <w:r>
        <w:t xml:space="preserve">I stand ready to embody the highest ideals of the Bangladesh Army: "Vidya," "Sena," and "Swadhinata" (Knowledge, Strength, Freedom). With advanced strategic education from NDC Dhaka, I will return not merely with a degree but with actionable strategies to strengthen our nation's security fabric. For Bangladesh Dhaka—the city that pulses as the nation’s administrative and military heartbeat—I pledge my lifelong service to ensure its safety and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2025-12-10T07:38:21Z</dcterms:created>
  <dcterms:modified xsi:type="dcterms:W3CDTF">2025-12-10T07:38:21Z</dcterms:modified>
</cp:coreProperties>
</file>

<file path=docProps/custom.xml><?xml version="1.0" encoding="utf-8"?>
<Properties xmlns="http://schemas.openxmlformats.org/officeDocument/2006/custom-properties" xmlns:vt="http://schemas.openxmlformats.org/officeDocument/2006/docPropsVTypes"/>
</file>