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Military</w:t>
      </w:r>
      <w:r>
        <w:t xml:space="preserve"> </w:t>
      </w:r>
      <w:r>
        <w:t xml:space="preserve">Officer</w:t>
      </w:r>
      <w:r>
        <w:t xml:space="preserve"> </w:t>
      </w:r>
      <w:r>
        <w:t xml:space="preserve">Application</w:t>
      </w:r>
    </w:p>
    <w:bookmarkStart w:id="25" w:name="X89c622f3e7af46742b09b23583a568e29e5b001"/>
    <w:p>
      <w:pPr>
        <w:pStyle w:val="Heading1"/>
      </w:pPr>
      <w:r>
        <w:t xml:space="preserve">STATEMENT OF PURPOSE: MILITARY OFFICER APPLICANT FOR BRAZILIAN ARMY SERVICE IN BRASÍLIA</w:t>
      </w:r>
    </w:p>
    <w:p>
      <w:pPr>
        <w:pStyle w:val="FirstParagraph"/>
      </w:pPr>
      <w:r>
        <w:t xml:space="preserve">As a dedicated and principled individual with an unwavering commitment to national service, I submit this Statement of Purpose to formally express my profound desire to serve as a Military Officer within the Brazilian Armed Forces, specifically in the capital city of Brasília. My aspiration is not merely a career choice but a lifelong pledge to safeguard Brazil's sovereignty, uphold constitutional values, and contribute meaningfully to the security and development of our nation's political epicenter. This document outlines my professional journey, ideological alignment with Brazil's military ethos, and concrete vision for impactful service in Brasília.</w:t>
      </w:r>
    </w:p>
    <w:bookmarkStart w:id="20" w:name="X96185f055bc378c8275fdfeb5a838f8b629a88e"/>
    <w:p>
      <w:pPr>
        <w:pStyle w:val="Heading2"/>
      </w:pPr>
      <w:r>
        <w:t xml:space="preserve">Rooted in National Identity: The Foundation of My Military Vocation</w:t>
      </w:r>
    </w:p>
    <w:p>
      <w:pPr>
        <w:pStyle w:val="FirstParagraph"/>
      </w:pPr>
      <w:r>
        <w:t xml:space="preserve">Growing up in a family with deep ties to Brazil's military heritage—my grandfather served as a non-commissioned officer during the 1964-1985 period and my mother is a public servant dedicated to civic education—I absorbed early the sacred duty of protecting our Republic. The symbolism of Brasília, constructed as the "City of Democracy" in 1960, became more than a political map; it represented Brazil's modern aspiration for unity and progress. Witnessing the National Congress complex and Palácio do Planalto during family visits instilled in me a visceral understanding that Brasília is not merely a capital but the pulsating heart of Brazilian democracy—where military officers stand as guardians of constitutional order. This perspective crystallized my resolve: to serve where Brazil's governance and security converge most critically.</w:t>
      </w:r>
    </w:p>
    <w:bookmarkEnd w:id="20"/>
    <w:bookmarkStart w:id="21" w:name="X2bf7181dbf4fb111239e15180cd3dcf34403a1c"/>
    <w:p>
      <w:pPr>
        <w:pStyle w:val="Heading2"/>
      </w:pPr>
      <w:r>
        <w:t xml:space="preserve">Academic Preparation and Professional Alignment with Brazilian Military Values</w:t>
      </w:r>
    </w:p>
    <w:p>
      <w:pPr>
        <w:pStyle w:val="FirstParagraph"/>
      </w:pPr>
      <w:r>
        <w:t xml:space="preserve">I hold a Bachelor's degree in Political Science from the Federal University of Minas Gerais, specializing in National Security Policy, with a thesis examining Brazil's counter-terrorism frameworks. My academic rigor was complemented by rigorous physical training through university military cadet corps (CPC), where I attained 1st Class Officer Candidate status. Crucially, my studies explicitly focused on Brazil's constitutional mandate under Article 142 of the Federal Constitution, which designates the Armed Forces as "permanent institutions" responsible for national defense and sovereignty. I analyzed how Brasília’s unique status—host to all three branches of government, foreign embassies, and major diplomatic events—demands officers with dual expertise: tactical readiness for security threats and profound understanding of Brazil's political architecture.</w:t>
      </w:r>
    </w:p>
    <w:p>
      <w:pPr>
        <w:pStyle w:val="BodyText"/>
      </w:pPr>
      <w:r>
        <w:t xml:space="preserve">My professional development further solidified this alignment. As a security coordinator for the São Paulo International Film Festival (2019-2021), I managed high-stakes protocols involving 5,000+ personnel across multiple venues. This role required anticipating threats in a cosmopolitan setting, managing inter-agency coordination with police and federal authorities, and ensuring constitutional compliance—mirroring the complex security environment Brasília faces daily. I implemented a crisis response protocol adopted by the state government for future large-scale events; this experience directly prepares me to contribute to Brasília’s security apparatus as an officer.</w:t>
      </w:r>
    </w:p>
    <w:bookmarkEnd w:id="21"/>
    <w:bookmarkStart w:id="22" w:name="X0ffbce65c4afe867e293b2b0e6fd02a86ed88c9"/>
    <w:p>
      <w:pPr>
        <w:pStyle w:val="Heading2"/>
      </w:pPr>
      <w:r>
        <w:t xml:space="preserve">Brasília: The Strategic Nexus of Brazilian Military Service</w:t>
      </w:r>
    </w:p>
    <w:p>
      <w:pPr>
        <w:pStyle w:val="FirstParagraph"/>
      </w:pPr>
      <w:r>
        <w:t xml:space="preserve">The significance of Brasília cannot be overstated in my professional vision. As the seat of Brazil's federal government, it represents the nation's institutional core, facing unique challenges: protecting diplomatic missions amid global tensions (e.g., UNASUR negotiations), securing infrastructure for major national events (COP30 preparations), and responding to civil unrest with constitutional precision. I have studied Brasília’s military history extensively—particularly the 1964 coup attempt near the Esplanada dos Ministérios and modern adaptations like the "Brasília Security Complex" integration of Army, Navy, and Air Force assets. My goal is to serve within this critical ecosystem: initially in an intelligence or security coordination role at the Brazilian Army General Staff (EME), then advancing to a leadership position safeguarding government installations under the Ministry of Defense’s Brasília Command.</w:t>
      </w:r>
    </w:p>
    <w:p>
      <w:pPr>
        <w:pStyle w:val="BodyText"/>
      </w:pPr>
      <w:r>
        <w:t xml:space="preserve">Furthermore, I recognize that military service in Brasília extends beyond physical security. Officers must be cultural diplomats—navigating Brazil's diverse federal landscape while representing military values with humility. I have engaged in community outreach through volunteer work with the Instituto de Defesa do Consumidor (IDEC) on youth civic education programs, reinforcing my commitment to public trust—a principle central to Brazilian military ethos as codified in the 1988 Constitution.</w:t>
      </w:r>
    </w:p>
    <w:bookmarkEnd w:id="22"/>
    <w:bookmarkStart w:id="23" w:name="Xede8c31440e4ee14cc480e960968312ad78b399"/>
    <w:p>
      <w:pPr>
        <w:pStyle w:val="Heading2"/>
      </w:pPr>
      <w:r>
        <w:t xml:space="preserve">Future Vision: Contributing to Brasília’s Security and National Progress</w:t>
      </w:r>
    </w:p>
    <w:p>
      <w:pPr>
        <w:pStyle w:val="FirstParagraph"/>
      </w:pPr>
      <w:r>
        <w:t xml:space="preserve">My strategic plan for service in Brasília centers on three pillars. First, I will pursue advanced training through the Escola de Comando e Estado-Maior do Exército (ECEME) with a focus on urban security operations and inter-agency coordination—directly applicable to protecting the capital. Second, I aim to develop a community engagement initiative within Brasília’s military installations, fostering partnerships with local schools and universities to promote civic responsibility among youth (mirroring the "Cidadania em Ação" program). Third, I will contribute technical expertise toward modernizing Brasília’s security infrastructure through digital solutions—such as predictive analytics for threat assessment—while ensuring all initiatives strictly adhere to Brazilian human rights law.</w:t>
      </w:r>
    </w:p>
    <w:p>
      <w:pPr>
        <w:pStyle w:val="BodyText"/>
      </w:pPr>
      <w:r>
        <w:t xml:space="preserve">Crucially, I understand that a Military Officer in Brasília serves as both shield and symbol. In the wake of events like the 2023 insurrection attempts at government buildings, this duality has never been more vital. My approach will embody General Augusto Heleno’s principle: "The Army is not against the people—it serves them." I commit to upholding Brazil's democratic tradition through unwavering professionalism, ethical conduct, and a deep respect for Brasília as the embodiment of our national unity.</w:t>
      </w:r>
    </w:p>
    <w:bookmarkEnd w:id="23"/>
    <w:bookmarkStart w:id="24" w:name="X4cd3e9d2d430e7c0e804e435acdd82274490826"/>
    <w:p>
      <w:pPr>
        <w:pStyle w:val="Heading2"/>
      </w:pPr>
      <w:r>
        <w:t xml:space="preserve">Conclusion: A Lifelong Commitment to Brazil</w:t>
      </w:r>
    </w:p>
    <w:p>
      <w:pPr>
        <w:pStyle w:val="FirstParagraph"/>
      </w:pPr>
      <w:r>
        <w:t xml:space="preserve">This Statement of Purpose reflects not just my qualifications but my soul-deep conviction. To serve as a Military Officer in Brazil is to honor generations who defended our sovereignty; to serve specifically in Brasília is to stand at the crossroads of history and future. I have dedicated years of study, training, and service preparation to earn this opportunity—because the safety of our democracy depends on officers who understand that Brasília's security is Brazil's security. I pledge not only to meet but exceed the standards expected of Brazilian Military Officers, contributing to a legacy where Brasília remains a beacon of stability for all Brazilians.</w:t>
      </w:r>
    </w:p>
    <w:p>
      <w:pPr>
        <w:pStyle w:val="BodyText"/>
      </w:pPr>
      <w:r>
        <w:t xml:space="preserve">I respectfully request consideration for commissioning within the Brazilian Army’s service in Brasília, ready to defend this nation's heart with honor, competence, and absolute loyalty to the Constitution. The time is now—I am prepared.</w:t>
      </w:r>
    </w:p>
    <w:p>
      <w:pPr>
        <w:pStyle w:val="BodyText"/>
      </w:pPr>
      <w:r>
        <w:t xml:space="preserve">Word Count: 842</w:t>
      </w:r>
    </w:p>
    <w:p>
      <w:pPr>
        <w:pStyle w:val="BodyText"/>
      </w:pPr>
      <w:r>
        <w:t xml:space="preserve">Submitted by: [Applicant's Name]</w:t>
      </w:r>
    </w:p>
    <w:p>
      <w:pPr>
        <w:pStyle w:val="BodyText"/>
      </w:pPr>
      <w:r>
        <w:t xml:space="preserve">Date: October 26, 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Military Officer Application</dc:title>
  <dc:creator/>
  <dc:language>en</dc:language>
  <cp:keywords/>
  <dcterms:created xsi:type="dcterms:W3CDTF">2026-07-25T03:29:33Z</dcterms:created>
  <dcterms:modified xsi:type="dcterms:W3CDTF">2026-07-25T03:29:33Z</dcterms:modified>
</cp:coreProperties>
</file>

<file path=docProps/custom.xml><?xml version="1.0" encoding="utf-8"?>
<Properties xmlns="http://schemas.openxmlformats.org/officeDocument/2006/custom-properties" xmlns:vt="http://schemas.openxmlformats.org/officeDocument/2006/docPropsVTypes"/>
</file>